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344" w:type="dxa"/>
        <w:tblInd w:w="108" w:type="dxa"/>
        <w:tblLook w:val="01E0" w:firstRow="1" w:lastRow="1" w:firstColumn="1" w:lastColumn="1" w:noHBand="0" w:noVBand="0"/>
      </w:tblPr>
      <w:tblGrid>
        <w:gridCol w:w="3686"/>
        <w:gridCol w:w="5658"/>
      </w:tblGrid>
      <w:tr w:rsidR="008E17D9" w:rsidRPr="00F31A91" w14:paraId="72B7B07B" w14:textId="77777777" w:rsidTr="00D624C2">
        <w:trPr>
          <w:trHeight w:val="635"/>
        </w:trPr>
        <w:tc>
          <w:tcPr>
            <w:tcW w:w="3686" w:type="dxa"/>
          </w:tcPr>
          <w:p w14:paraId="76B63ABD" w14:textId="77777777" w:rsidR="008E17D9" w:rsidRPr="007612C0" w:rsidRDefault="008E17D9" w:rsidP="00D624C2">
            <w:pPr>
              <w:spacing w:after="0" w:line="240" w:lineRule="auto"/>
              <w:ind w:left="-100" w:right="-106" w:firstLine="0"/>
              <w:rPr>
                <w:sz w:val="24"/>
                <w:szCs w:val="24"/>
                <w:lang w:val="nl-NL"/>
              </w:rPr>
            </w:pPr>
            <w:r w:rsidRPr="007612C0">
              <w:rPr>
                <w:sz w:val="24"/>
                <w:szCs w:val="24"/>
                <w:lang w:val="nl-NL"/>
              </w:rPr>
              <w:t>UBND TỈNH NINHTHUẬN</w:t>
            </w:r>
          </w:p>
          <w:p w14:paraId="47F8502F" w14:textId="77777777" w:rsidR="008E17D9" w:rsidRPr="007612C0" w:rsidRDefault="00A81C35" w:rsidP="00D624C2">
            <w:pPr>
              <w:spacing w:after="0" w:line="240" w:lineRule="auto"/>
              <w:ind w:left="-100" w:right="-106" w:firstLine="0"/>
              <w:rPr>
                <w:b/>
                <w:sz w:val="24"/>
                <w:szCs w:val="24"/>
                <w:lang w:val="nl-NL"/>
              </w:rPr>
            </w:pPr>
            <w:r>
              <w:rPr>
                <w:noProof/>
                <w:sz w:val="24"/>
                <w:szCs w:val="24"/>
              </w:rPr>
              <w:pict w14:anchorId="007C9229">
                <v:line id="_x0000_s1026" style="position:absolute;left:0;text-align:left;z-index:251660288" from="27pt,18.15pt" to="135pt,18.15pt"/>
              </w:pict>
            </w:r>
            <w:r w:rsidR="008E17D9" w:rsidRPr="007612C0">
              <w:rPr>
                <w:b/>
                <w:sz w:val="24"/>
                <w:szCs w:val="24"/>
                <w:lang w:val="nl-NL"/>
              </w:rPr>
              <w:t>BTC HỘI THI STKT LẦN VI</w:t>
            </w:r>
          </w:p>
        </w:tc>
        <w:tc>
          <w:tcPr>
            <w:tcW w:w="5658" w:type="dxa"/>
          </w:tcPr>
          <w:p w14:paraId="1C28E7BA" w14:textId="77777777" w:rsidR="008E17D9" w:rsidRPr="007612C0" w:rsidRDefault="008E17D9" w:rsidP="007612C0">
            <w:pPr>
              <w:spacing w:after="0" w:line="240" w:lineRule="auto"/>
              <w:ind w:left="-108" w:firstLine="0"/>
              <w:rPr>
                <w:b/>
                <w:spacing w:val="-6"/>
                <w:sz w:val="26"/>
                <w:szCs w:val="24"/>
                <w:lang w:val="nl-NL"/>
              </w:rPr>
            </w:pPr>
            <w:r w:rsidRPr="007612C0">
              <w:rPr>
                <w:b/>
                <w:spacing w:val="-6"/>
                <w:sz w:val="26"/>
                <w:szCs w:val="24"/>
                <w:lang w:val="nl-NL"/>
              </w:rPr>
              <w:t>CỘNG HÒA XÃ HỘI CHỦ NGHĨA VIỆT NAM</w:t>
            </w:r>
          </w:p>
          <w:p w14:paraId="684E9D70" w14:textId="77777777" w:rsidR="008E17D9" w:rsidRPr="007612C0" w:rsidRDefault="008E17D9" w:rsidP="007612C0">
            <w:pPr>
              <w:spacing w:after="0" w:line="240" w:lineRule="auto"/>
              <w:ind w:left="-108" w:firstLine="0"/>
              <w:rPr>
                <w:b/>
                <w:sz w:val="26"/>
                <w:szCs w:val="24"/>
              </w:rPr>
            </w:pPr>
            <w:r w:rsidRPr="007612C0">
              <w:rPr>
                <w:b/>
                <w:sz w:val="26"/>
                <w:szCs w:val="24"/>
              </w:rPr>
              <w:t>Độc lập - Tự do - Hạnh phúc</w:t>
            </w:r>
          </w:p>
          <w:p w14:paraId="2AFACDD8" w14:textId="77777777" w:rsidR="008E17D9" w:rsidRPr="007612C0" w:rsidRDefault="00A81C35" w:rsidP="007612C0">
            <w:pPr>
              <w:spacing w:after="0" w:line="240" w:lineRule="auto"/>
              <w:ind w:left="-108" w:firstLine="0"/>
              <w:rPr>
                <w:sz w:val="24"/>
                <w:szCs w:val="24"/>
              </w:rPr>
            </w:pPr>
            <w:r>
              <w:rPr>
                <w:b/>
                <w:noProof/>
                <w:spacing w:val="-6"/>
                <w:sz w:val="24"/>
                <w:szCs w:val="24"/>
              </w:rPr>
              <w:pict w14:anchorId="45FFE0CC">
                <v:line id="_x0000_s1027" style="position:absolute;left:0;text-align:left;z-index:251661312" from="85.5pt,5.05pt" to="193.5pt,5.05pt"/>
              </w:pict>
            </w:r>
          </w:p>
        </w:tc>
      </w:tr>
      <w:tr w:rsidR="00D624C2" w:rsidRPr="00F31A91" w14:paraId="0F600207" w14:textId="77777777" w:rsidTr="00D624C2">
        <w:trPr>
          <w:trHeight w:val="635"/>
        </w:trPr>
        <w:tc>
          <w:tcPr>
            <w:tcW w:w="3686" w:type="dxa"/>
          </w:tcPr>
          <w:p w14:paraId="0BFA56CC" w14:textId="1D350FCB" w:rsidR="00D624C2" w:rsidRPr="007612C0" w:rsidRDefault="00D624C2" w:rsidP="00533CE1">
            <w:pPr>
              <w:spacing w:after="0" w:line="240" w:lineRule="auto"/>
              <w:ind w:left="-100" w:right="-106" w:firstLine="0"/>
              <w:rPr>
                <w:sz w:val="24"/>
                <w:szCs w:val="24"/>
                <w:lang w:val="nl-NL"/>
              </w:rPr>
            </w:pPr>
            <w:r w:rsidRPr="00D624C2">
              <w:rPr>
                <w:sz w:val="26"/>
                <w:szCs w:val="26"/>
                <w:lang w:val="nl-NL"/>
              </w:rPr>
              <w:t xml:space="preserve">Số:  </w:t>
            </w:r>
            <w:r w:rsidR="00533CE1" w:rsidRPr="004E4C43">
              <w:rPr>
                <w:b/>
                <w:i/>
                <w:sz w:val="26"/>
                <w:szCs w:val="26"/>
                <w:lang w:val="nl-NL"/>
              </w:rPr>
              <w:t>17</w:t>
            </w:r>
            <w:r w:rsidR="006B12B1">
              <w:rPr>
                <w:b/>
                <w:i/>
                <w:sz w:val="26"/>
                <w:szCs w:val="26"/>
                <w:lang w:val="nl-NL"/>
              </w:rPr>
              <w:t>2</w:t>
            </w:r>
            <w:r w:rsidRPr="00D624C2">
              <w:rPr>
                <w:sz w:val="26"/>
                <w:szCs w:val="26"/>
                <w:lang w:val="nl-NL"/>
              </w:rPr>
              <w:t>/BC-</w:t>
            </w:r>
            <w:r w:rsidR="009B6C04">
              <w:rPr>
                <w:sz w:val="26"/>
                <w:szCs w:val="26"/>
                <w:lang w:val="nl-NL"/>
              </w:rPr>
              <w:t>BTC</w:t>
            </w:r>
          </w:p>
        </w:tc>
        <w:tc>
          <w:tcPr>
            <w:tcW w:w="5658" w:type="dxa"/>
          </w:tcPr>
          <w:p w14:paraId="1DE08A2E" w14:textId="77777777" w:rsidR="00D624C2" w:rsidRPr="00F31A91" w:rsidRDefault="00D624C2" w:rsidP="00D624C2">
            <w:pPr>
              <w:spacing w:after="0" w:line="240" w:lineRule="auto"/>
              <w:ind w:left="0" w:firstLine="0"/>
              <w:jc w:val="right"/>
            </w:pPr>
            <w:r w:rsidRPr="00DD2F03">
              <w:rPr>
                <w:i/>
                <w:sz w:val="26"/>
              </w:rPr>
              <w:t xml:space="preserve">Ninh Thuận, ngày </w:t>
            </w:r>
            <w:r w:rsidRPr="00D624C2">
              <w:rPr>
                <w:b/>
                <w:bCs/>
                <w:i/>
                <w:sz w:val="26"/>
              </w:rPr>
              <w:t>17</w:t>
            </w:r>
            <w:r w:rsidRPr="00DD2F03">
              <w:rPr>
                <w:i/>
                <w:sz w:val="26"/>
              </w:rPr>
              <w:t xml:space="preserve"> tháng </w:t>
            </w:r>
            <w:r>
              <w:rPr>
                <w:i/>
                <w:sz w:val="26"/>
              </w:rPr>
              <w:t>12</w:t>
            </w:r>
            <w:r w:rsidRPr="00DD2F03">
              <w:rPr>
                <w:i/>
                <w:sz w:val="26"/>
              </w:rPr>
              <w:t xml:space="preserve"> năm 20</w:t>
            </w:r>
            <w:r>
              <w:rPr>
                <w:i/>
                <w:sz w:val="26"/>
              </w:rPr>
              <w:t>21</w:t>
            </w:r>
          </w:p>
          <w:p w14:paraId="4A21D7C8" w14:textId="77777777" w:rsidR="00D624C2" w:rsidRPr="007612C0" w:rsidRDefault="00D624C2" w:rsidP="007612C0">
            <w:pPr>
              <w:spacing w:after="0" w:line="240" w:lineRule="auto"/>
              <w:ind w:left="-108" w:firstLine="0"/>
              <w:rPr>
                <w:b/>
                <w:spacing w:val="-6"/>
                <w:sz w:val="26"/>
                <w:szCs w:val="24"/>
                <w:lang w:val="nl-NL"/>
              </w:rPr>
            </w:pPr>
          </w:p>
        </w:tc>
      </w:tr>
    </w:tbl>
    <w:p w14:paraId="713A8F5F" w14:textId="77777777" w:rsidR="008E17D9" w:rsidRPr="00187C7D" w:rsidRDefault="008E17D9" w:rsidP="008E17D9">
      <w:pPr>
        <w:spacing w:after="0" w:line="240" w:lineRule="auto"/>
        <w:ind w:left="0"/>
        <w:rPr>
          <w:b/>
          <w:sz w:val="32"/>
          <w:szCs w:val="28"/>
        </w:rPr>
      </w:pPr>
    </w:p>
    <w:p w14:paraId="6E9B1EA1" w14:textId="77777777" w:rsidR="008E17D9" w:rsidRPr="00E650E7" w:rsidRDefault="008E17D9" w:rsidP="00864CC5">
      <w:pPr>
        <w:spacing w:after="0" w:line="240" w:lineRule="auto"/>
        <w:ind w:left="0" w:firstLine="0"/>
        <w:rPr>
          <w:b/>
          <w:sz w:val="28"/>
        </w:rPr>
      </w:pPr>
      <w:r w:rsidRPr="00E650E7">
        <w:rPr>
          <w:b/>
          <w:sz w:val="28"/>
        </w:rPr>
        <w:t>BÁO CÁO TỔNG KẾT</w:t>
      </w:r>
    </w:p>
    <w:p w14:paraId="4FF2EEB7" w14:textId="77777777" w:rsidR="008E17D9" w:rsidRPr="00E650E7" w:rsidRDefault="008E17D9" w:rsidP="00864CC5">
      <w:pPr>
        <w:spacing w:after="0" w:line="240" w:lineRule="auto"/>
        <w:ind w:left="0" w:firstLine="0"/>
        <w:rPr>
          <w:b/>
          <w:sz w:val="28"/>
        </w:rPr>
      </w:pPr>
      <w:r w:rsidRPr="00E650E7">
        <w:rPr>
          <w:b/>
          <w:sz w:val="28"/>
        </w:rPr>
        <w:t xml:space="preserve"> HỘI THI SÁNG TẠO KỸ THUẬT TỈNH NINH THUẬN</w:t>
      </w:r>
    </w:p>
    <w:p w14:paraId="35BCAF6F" w14:textId="77777777" w:rsidR="008E17D9" w:rsidRPr="00E650E7" w:rsidRDefault="008E17D9" w:rsidP="00864CC5">
      <w:pPr>
        <w:spacing w:after="0" w:line="240" w:lineRule="auto"/>
        <w:ind w:left="0" w:firstLine="0"/>
        <w:rPr>
          <w:b/>
          <w:sz w:val="28"/>
        </w:rPr>
      </w:pPr>
      <w:r>
        <w:rPr>
          <w:b/>
          <w:sz w:val="28"/>
        </w:rPr>
        <w:t>LẦN THỨ VI</w:t>
      </w:r>
      <w:r w:rsidRPr="00E650E7">
        <w:rPr>
          <w:b/>
          <w:sz w:val="28"/>
        </w:rPr>
        <w:t xml:space="preserve"> (20</w:t>
      </w:r>
      <w:r>
        <w:rPr>
          <w:b/>
          <w:sz w:val="28"/>
        </w:rPr>
        <w:t>20</w:t>
      </w:r>
      <w:r w:rsidRPr="00E650E7">
        <w:rPr>
          <w:b/>
          <w:sz w:val="28"/>
        </w:rPr>
        <w:t xml:space="preserve"> – 20</w:t>
      </w:r>
      <w:r>
        <w:rPr>
          <w:b/>
          <w:sz w:val="28"/>
        </w:rPr>
        <w:t>21</w:t>
      </w:r>
      <w:r w:rsidRPr="00E650E7">
        <w:rPr>
          <w:b/>
          <w:sz w:val="28"/>
        </w:rPr>
        <w:t>)</w:t>
      </w:r>
    </w:p>
    <w:p w14:paraId="22A2FDB5" w14:textId="77777777" w:rsidR="008E17D9" w:rsidRPr="00E650E7" w:rsidRDefault="00A81C35" w:rsidP="008E17D9">
      <w:pPr>
        <w:spacing w:after="0" w:line="240" w:lineRule="auto"/>
        <w:ind w:left="0"/>
        <w:rPr>
          <w:sz w:val="28"/>
        </w:rPr>
      </w:pPr>
      <w:r>
        <w:rPr>
          <w:noProof/>
          <w:sz w:val="30"/>
        </w:rPr>
        <w:pict w14:anchorId="045FCAE8">
          <v:line id="_x0000_s1028" style="position:absolute;left:0;text-align:left;z-index:251662336" from="157.1pt,5.2pt" to="307.1pt,5.2pt"/>
        </w:pict>
      </w:r>
    </w:p>
    <w:p w14:paraId="61EBCE10" w14:textId="77777777" w:rsidR="008E17D9" w:rsidRPr="00E650E7" w:rsidRDefault="008E17D9" w:rsidP="006016D2">
      <w:pPr>
        <w:spacing w:after="0" w:line="400" w:lineRule="atLeast"/>
        <w:ind w:left="0" w:firstLine="567"/>
        <w:jc w:val="both"/>
        <w:rPr>
          <w:b/>
          <w:sz w:val="28"/>
        </w:rPr>
      </w:pPr>
      <w:r w:rsidRPr="00E650E7">
        <w:rPr>
          <w:b/>
          <w:sz w:val="28"/>
        </w:rPr>
        <w:t>I. Tổ chức triển khai</w:t>
      </w:r>
    </w:p>
    <w:p w14:paraId="2E4D1654" w14:textId="77777777" w:rsidR="008E17D9" w:rsidRPr="00E650E7" w:rsidRDefault="008E17D9" w:rsidP="006E1731">
      <w:pPr>
        <w:spacing w:after="0" w:line="240" w:lineRule="auto"/>
        <w:ind w:left="0" w:firstLine="567"/>
        <w:jc w:val="both"/>
        <w:rPr>
          <w:b/>
          <w:sz w:val="28"/>
        </w:rPr>
      </w:pPr>
      <w:r w:rsidRPr="00E650E7">
        <w:rPr>
          <w:b/>
          <w:color w:val="000000"/>
          <w:sz w:val="28"/>
        </w:rPr>
        <w:t>1</w:t>
      </w:r>
      <w:r w:rsidRPr="00E650E7">
        <w:rPr>
          <w:b/>
          <w:sz w:val="28"/>
        </w:rPr>
        <w:t>. Cơ sở pháp lý</w:t>
      </w:r>
    </w:p>
    <w:p w14:paraId="5E5E582D" w14:textId="77777777" w:rsidR="00D04FCB" w:rsidRDefault="00D04FCB" w:rsidP="006E1731">
      <w:pPr>
        <w:pStyle w:val="BodyTextIndent"/>
        <w:tabs>
          <w:tab w:val="left" w:pos="142"/>
        </w:tabs>
        <w:ind w:firstLine="567"/>
        <w:rPr>
          <w:rFonts w:ascii="Times New Roman" w:hAnsi="Times New Roman"/>
          <w:szCs w:val="28"/>
        </w:rPr>
      </w:pPr>
      <w:r>
        <w:rPr>
          <w:rFonts w:ascii="Times New Roman" w:hAnsi="Times New Roman"/>
          <w:szCs w:val="28"/>
        </w:rPr>
        <w:t>Căn cứ Công văn số 229/LHHVN, ngày 06 tháng 5 năm 2020 của Liên hiệp các Hội Khoa học và Kỹ thuật Việt Nam về việc tổ chức triển khai Hội thi Sáng tạo Kỹ thuật toàn quốc lần thứ 16 (2020 – 2021);</w:t>
      </w:r>
    </w:p>
    <w:p w14:paraId="64699102" w14:textId="77777777" w:rsidR="00D04FCB" w:rsidRDefault="00D04FCB" w:rsidP="006E1731">
      <w:pPr>
        <w:pStyle w:val="BodyTextIndent"/>
        <w:tabs>
          <w:tab w:val="left" w:pos="142"/>
        </w:tabs>
        <w:ind w:firstLine="567"/>
        <w:rPr>
          <w:rFonts w:ascii="Times New Roman" w:hAnsi="Times New Roman"/>
          <w:szCs w:val="28"/>
        </w:rPr>
      </w:pPr>
      <w:r>
        <w:rPr>
          <w:rFonts w:ascii="Times New Roman" w:hAnsi="Times New Roman"/>
          <w:szCs w:val="28"/>
        </w:rPr>
        <w:t>C</w:t>
      </w:r>
      <w:r w:rsidRPr="007851EC">
        <w:rPr>
          <w:rFonts w:ascii="Times New Roman" w:hAnsi="Times New Roman"/>
          <w:szCs w:val="28"/>
        </w:rPr>
        <w:t>ă</w:t>
      </w:r>
      <w:r>
        <w:rPr>
          <w:rFonts w:ascii="Times New Roman" w:hAnsi="Times New Roman"/>
          <w:szCs w:val="28"/>
        </w:rPr>
        <w:t>n c</w:t>
      </w:r>
      <w:r w:rsidRPr="007851EC">
        <w:rPr>
          <w:rFonts w:ascii="Times New Roman" w:hAnsi="Times New Roman"/>
          <w:szCs w:val="28"/>
        </w:rPr>
        <w:t>ứ</w:t>
      </w:r>
      <w:r>
        <w:rPr>
          <w:rFonts w:ascii="Times New Roman" w:hAnsi="Times New Roman"/>
          <w:szCs w:val="28"/>
        </w:rPr>
        <w:t xml:space="preserve"> Quyết định số 349/QĐ - LHHVN ngày 06 tháng 5 năm 2020 của Liên hiệp các Hội Khoa học và Kỹ thuật Việt Nam về việc ban hành Thể lệ Hội thi Sáng tạo Kỹ thuật toàn quốc lần thứ 16 (2020 – 2021);</w:t>
      </w:r>
    </w:p>
    <w:p w14:paraId="40ECF1B0" w14:textId="77777777" w:rsidR="00D04FCB" w:rsidRPr="00C82FA8" w:rsidRDefault="00D04FCB" w:rsidP="006E1731">
      <w:pPr>
        <w:spacing w:after="0" w:line="240" w:lineRule="auto"/>
        <w:ind w:left="0" w:firstLine="567"/>
        <w:jc w:val="both"/>
        <w:rPr>
          <w:rFonts w:eastAsia="Calibri" w:cs="Times New Roman"/>
          <w:sz w:val="28"/>
          <w:szCs w:val="28"/>
        </w:rPr>
      </w:pPr>
      <w:r>
        <w:rPr>
          <w:rFonts w:eastAsia="Calibri" w:cs="Times New Roman"/>
          <w:sz w:val="28"/>
          <w:szCs w:val="28"/>
        </w:rPr>
        <w:t>Căn cứ Quyết định số 101/2018/QĐ – UBND của UBND tỉnh ngày 28/12/2018 về việc Quy định một số nội dung và mức chi đối với các Hội thi, Cuộc thi sáng tạo khoa học công nghệ và kỹ thuật trên địa bàn tỉnh Ninh Thuận.</w:t>
      </w:r>
    </w:p>
    <w:p w14:paraId="5D00BF5B" w14:textId="77777777" w:rsidR="00D04FCB" w:rsidRPr="00D7105C" w:rsidRDefault="00D80A0F" w:rsidP="006E1731">
      <w:pPr>
        <w:pStyle w:val="BodyTextIndent"/>
        <w:tabs>
          <w:tab w:val="left" w:pos="142"/>
          <w:tab w:val="left" w:pos="567"/>
        </w:tabs>
        <w:ind w:firstLine="0"/>
        <w:rPr>
          <w:rFonts w:ascii="Times New Roman" w:hAnsi="Times New Roman"/>
          <w:szCs w:val="28"/>
        </w:rPr>
      </w:pPr>
      <w:r>
        <w:rPr>
          <w:rFonts w:ascii="Times New Roman" w:hAnsi="Times New Roman"/>
          <w:szCs w:val="28"/>
        </w:rPr>
        <w:tab/>
      </w:r>
      <w:r>
        <w:rPr>
          <w:rFonts w:ascii="Times New Roman" w:hAnsi="Times New Roman"/>
          <w:szCs w:val="28"/>
        </w:rPr>
        <w:tab/>
      </w:r>
      <w:r w:rsidR="00D04FCB" w:rsidRPr="00D7105C">
        <w:rPr>
          <w:rFonts w:ascii="Times New Roman" w:hAnsi="Times New Roman"/>
          <w:szCs w:val="28"/>
        </w:rPr>
        <w:t xml:space="preserve">Căn cứ Quyết định số 1145/QĐ-UBND, ngày 15/7/2020, của Chủ tịch UBND tỉnh Ninh Thuận về việc thành lập Ban tổ chức Hội thi Sáng tạo kỹ thuật tỉnh Ninh Thuận lần thứ VI (2020– 2021); </w:t>
      </w:r>
    </w:p>
    <w:p w14:paraId="00B9FEC6" w14:textId="77777777" w:rsidR="00D04FCB" w:rsidRDefault="00D04FCB" w:rsidP="006E1731">
      <w:pPr>
        <w:spacing w:after="0" w:line="240" w:lineRule="auto"/>
        <w:ind w:left="0" w:firstLine="0"/>
        <w:jc w:val="both"/>
        <w:rPr>
          <w:rFonts w:eastAsia="Calibri" w:cs="Times New Roman"/>
          <w:sz w:val="28"/>
          <w:szCs w:val="28"/>
        </w:rPr>
      </w:pPr>
      <w:r w:rsidRPr="00C82FA8">
        <w:rPr>
          <w:rFonts w:eastAsia="Calibri" w:cs="Times New Roman"/>
          <w:sz w:val="28"/>
          <w:szCs w:val="28"/>
        </w:rPr>
        <w:t>Căn cứ quyết định số 92/QĐ-BTC ngày 20/7/2020 của Ban tổ chức Hội thi Sáng tạo kỹ thuật tỉnh Ninh Thuận lần thứ VI (2020 – 2021) về việc thành lập Tổ thư ký Hội thi Sáng tạo kỹ thuật tỉnh Ninh Thuận lần thứ VI (2020 – 2021);</w:t>
      </w:r>
    </w:p>
    <w:p w14:paraId="7A6F96F1" w14:textId="77777777" w:rsidR="00D04FCB" w:rsidRDefault="00D04FCB" w:rsidP="006E1731">
      <w:pPr>
        <w:spacing w:after="0" w:line="240" w:lineRule="auto"/>
        <w:ind w:left="0" w:firstLine="720"/>
        <w:jc w:val="both"/>
        <w:rPr>
          <w:rFonts w:eastAsia="Calibri" w:cs="Times New Roman"/>
          <w:sz w:val="28"/>
          <w:szCs w:val="28"/>
        </w:rPr>
      </w:pPr>
      <w:r w:rsidRPr="00EC31CA">
        <w:rPr>
          <w:rFonts w:eastAsia="Calibri" w:cs="Times New Roman"/>
          <w:sz w:val="28"/>
          <w:szCs w:val="28"/>
        </w:rPr>
        <w:t>Căn cứ quyết</w:t>
      </w:r>
      <w:r>
        <w:rPr>
          <w:rFonts w:eastAsia="Calibri" w:cs="Times New Roman"/>
          <w:sz w:val="28"/>
          <w:szCs w:val="28"/>
        </w:rPr>
        <w:t xml:space="preserve"> định số 106 /QĐ-BTC ngày 23/9/2020 </w:t>
      </w:r>
      <w:r w:rsidRPr="00EC31CA">
        <w:rPr>
          <w:rFonts w:eastAsia="Calibri" w:cs="Times New Roman"/>
          <w:sz w:val="28"/>
          <w:szCs w:val="28"/>
        </w:rPr>
        <w:t>của</w:t>
      </w:r>
      <w:r>
        <w:rPr>
          <w:rFonts w:eastAsia="Calibri" w:cs="Times New Roman"/>
          <w:sz w:val="28"/>
          <w:szCs w:val="28"/>
        </w:rPr>
        <w:t xml:space="preserve"> Ban t</w:t>
      </w:r>
      <w:r w:rsidRPr="001A38EA">
        <w:rPr>
          <w:rFonts w:eastAsia="Calibri" w:cs="Times New Roman"/>
          <w:sz w:val="28"/>
          <w:szCs w:val="28"/>
        </w:rPr>
        <w:t>ổ</w:t>
      </w:r>
      <w:r>
        <w:rPr>
          <w:rFonts w:eastAsia="Calibri" w:cs="Times New Roman"/>
          <w:sz w:val="28"/>
          <w:szCs w:val="28"/>
        </w:rPr>
        <w:t xml:space="preserve"> ch</w:t>
      </w:r>
      <w:r w:rsidRPr="001A38EA">
        <w:rPr>
          <w:rFonts w:eastAsia="Calibri" w:cs="Times New Roman"/>
          <w:sz w:val="28"/>
          <w:szCs w:val="28"/>
        </w:rPr>
        <w:t>ứ</w:t>
      </w:r>
      <w:r>
        <w:rPr>
          <w:rFonts w:eastAsia="Calibri" w:cs="Times New Roman"/>
          <w:sz w:val="28"/>
          <w:szCs w:val="28"/>
        </w:rPr>
        <w:t>c H</w:t>
      </w:r>
      <w:r w:rsidRPr="001A38EA">
        <w:rPr>
          <w:rFonts w:eastAsia="Calibri" w:cs="Times New Roman"/>
          <w:sz w:val="28"/>
          <w:szCs w:val="28"/>
        </w:rPr>
        <w:t>ộ</w:t>
      </w:r>
      <w:r>
        <w:rPr>
          <w:rFonts w:eastAsia="Calibri" w:cs="Times New Roman"/>
          <w:sz w:val="28"/>
          <w:szCs w:val="28"/>
        </w:rPr>
        <w:t xml:space="preserve">i thi </w:t>
      </w:r>
      <w:r w:rsidRPr="00EC31CA">
        <w:rPr>
          <w:rFonts w:eastAsia="Calibri" w:cs="Times New Roman"/>
          <w:sz w:val="28"/>
          <w:szCs w:val="28"/>
        </w:rPr>
        <w:t>Sáng tạo kỹ thuật tỉnh Nin</w:t>
      </w:r>
      <w:r>
        <w:rPr>
          <w:rFonts w:eastAsia="Calibri" w:cs="Times New Roman"/>
          <w:sz w:val="28"/>
          <w:szCs w:val="28"/>
        </w:rPr>
        <w:t>h Thuận l</w:t>
      </w:r>
      <w:r w:rsidRPr="001A38EA">
        <w:rPr>
          <w:rFonts w:eastAsia="Calibri" w:cs="Times New Roman"/>
          <w:sz w:val="28"/>
          <w:szCs w:val="28"/>
        </w:rPr>
        <w:t>ầ</w:t>
      </w:r>
      <w:r>
        <w:rPr>
          <w:rFonts w:eastAsia="Calibri" w:cs="Times New Roman"/>
          <w:sz w:val="28"/>
          <w:szCs w:val="28"/>
        </w:rPr>
        <w:t>n th</w:t>
      </w:r>
      <w:r w:rsidRPr="001A38EA">
        <w:rPr>
          <w:rFonts w:eastAsia="Calibri" w:cs="Times New Roman"/>
          <w:sz w:val="28"/>
          <w:szCs w:val="28"/>
        </w:rPr>
        <w:t>ứ</w:t>
      </w:r>
      <w:r>
        <w:rPr>
          <w:rFonts w:eastAsia="Calibri" w:cs="Times New Roman"/>
          <w:sz w:val="28"/>
          <w:szCs w:val="28"/>
        </w:rPr>
        <w:t xml:space="preserve"> VI (2020 – 2021) v</w:t>
      </w:r>
      <w:r w:rsidRPr="00B437DF">
        <w:rPr>
          <w:rFonts w:eastAsia="Calibri" w:cs="Times New Roman"/>
          <w:sz w:val="28"/>
          <w:szCs w:val="28"/>
        </w:rPr>
        <w:t>ề</w:t>
      </w:r>
      <w:r w:rsidRPr="00EC31CA">
        <w:rPr>
          <w:rFonts w:eastAsia="Calibri" w:cs="Times New Roman"/>
          <w:sz w:val="28"/>
          <w:szCs w:val="28"/>
        </w:rPr>
        <w:t xml:space="preserve">việc </w:t>
      </w:r>
      <w:r>
        <w:rPr>
          <w:rFonts w:eastAsia="Calibri" w:cs="Times New Roman"/>
          <w:sz w:val="28"/>
          <w:szCs w:val="28"/>
        </w:rPr>
        <w:t>ban h</w:t>
      </w:r>
      <w:r w:rsidRPr="001A38EA">
        <w:rPr>
          <w:rFonts w:eastAsia="Calibri" w:cs="Times New Roman"/>
          <w:sz w:val="28"/>
          <w:szCs w:val="28"/>
        </w:rPr>
        <w:t>à</w:t>
      </w:r>
      <w:r>
        <w:rPr>
          <w:rFonts w:eastAsia="Calibri" w:cs="Times New Roman"/>
          <w:sz w:val="28"/>
          <w:szCs w:val="28"/>
        </w:rPr>
        <w:t>nh Th</w:t>
      </w:r>
      <w:r w:rsidRPr="001A38EA">
        <w:rPr>
          <w:rFonts w:eastAsia="Calibri" w:cs="Times New Roman"/>
          <w:sz w:val="28"/>
          <w:szCs w:val="28"/>
        </w:rPr>
        <w:t>ể</w:t>
      </w:r>
      <w:r>
        <w:rPr>
          <w:rFonts w:eastAsia="Calibri" w:cs="Times New Roman"/>
          <w:sz w:val="28"/>
          <w:szCs w:val="28"/>
        </w:rPr>
        <w:t xml:space="preserve"> l</w:t>
      </w:r>
      <w:r w:rsidRPr="001A38EA">
        <w:rPr>
          <w:rFonts w:eastAsia="Calibri" w:cs="Times New Roman"/>
          <w:sz w:val="28"/>
          <w:szCs w:val="28"/>
        </w:rPr>
        <w:t>ệ</w:t>
      </w:r>
      <w:r w:rsidRPr="00EC31CA">
        <w:rPr>
          <w:rFonts w:eastAsia="Calibri" w:cs="Times New Roman"/>
          <w:sz w:val="28"/>
          <w:szCs w:val="28"/>
        </w:rPr>
        <w:t>Hội thi Sáng tạo kỹ thuật tỉnh Nin</w:t>
      </w:r>
      <w:r>
        <w:rPr>
          <w:rFonts w:eastAsia="Calibri" w:cs="Times New Roman"/>
          <w:sz w:val="28"/>
          <w:szCs w:val="28"/>
        </w:rPr>
        <w:t>h Thuận lần thứ VI (2020 – 2021);</w:t>
      </w:r>
    </w:p>
    <w:p w14:paraId="25FE916B" w14:textId="77777777" w:rsidR="00D04FCB" w:rsidRDefault="008E17D9" w:rsidP="006E1731">
      <w:pPr>
        <w:spacing w:after="0" w:line="240" w:lineRule="auto"/>
        <w:ind w:left="0" w:firstLine="720"/>
        <w:jc w:val="both"/>
        <w:rPr>
          <w:rFonts w:eastAsia="Calibri" w:cs="Times New Roman"/>
          <w:sz w:val="28"/>
          <w:szCs w:val="28"/>
        </w:rPr>
      </w:pPr>
      <w:r w:rsidRPr="005951D8">
        <w:rPr>
          <w:sz w:val="28"/>
        </w:rPr>
        <w:t xml:space="preserve">Kế hoạch số </w:t>
      </w:r>
      <w:r w:rsidR="00D04FCB">
        <w:rPr>
          <w:sz w:val="28"/>
        </w:rPr>
        <w:t>107</w:t>
      </w:r>
      <w:r w:rsidRPr="005951D8">
        <w:rPr>
          <w:sz w:val="28"/>
        </w:rPr>
        <w:t xml:space="preserve">/KH-BTC ngày </w:t>
      </w:r>
      <w:r w:rsidR="00D04FCB">
        <w:rPr>
          <w:sz w:val="28"/>
        </w:rPr>
        <w:t>23</w:t>
      </w:r>
      <w:r w:rsidRPr="005951D8">
        <w:rPr>
          <w:sz w:val="28"/>
        </w:rPr>
        <w:t>/9/20</w:t>
      </w:r>
      <w:r w:rsidR="00D04FCB">
        <w:rPr>
          <w:sz w:val="28"/>
        </w:rPr>
        <w:t>20</w:t>
      </w:r>
      <w:r w:rsidRPr="005951D8">
        <w:rPr>
          <w:sz w:val="28"/>
        </w:rPr>
        <w:t xml:space="preserve"> của Ban Tổ chức Hội thi về việc ban hành Kế hoạch tổ chức Hội thi sáng tạo kỹ thuật tỉnh Ninh Thuận lần thứ V</w:t>
      </w:r>
      <w:r w:rsidR="00D04FCB">
        <w:rPr>
          <w:sz w:val="28"/>
        </w:rPr>
        <w:t>I</w:t>
      </w:r>
      <w:r w:rsidR="00D04FCB" w:rsidRPr="00C82FA8">
        <w:rPr>
          <w:rFonts w:eastAsia="Calibri" w:cs="Times New Roman"/>
          <w:sz w:val="28"/>
          <w:szCs w:val="28"/>
        </w:rPr>
        <w:t>(2020 – 2021);</w:t>
      </w:r>
    </w:p>
    <w:p w14:paraId="321D6A3F" w14:textId="77777777" w:rsidR="00E40787" w:rsidRDefault="008E17D9" w:rsidP="006E1731">
      <w:pPr>
        <w:spacing w:after="0" w:line="240" w:lineRule="auto"/>
        <w:ind w:left="0" w:firstLine="720"/>
        <w:jc w:val="both"/>
        <w:rPr>
          <w:sz w:val="28"/>
          <w:szCs w:val="28"/>
        </w:rPr>
      </w:pPr>
      <w:r>
        <w:rPr>
          <w:sz w:val="28"/>
          <w:szCs w:val="28"/>
        </w:rPr>
        <w:t>Quyết định số 1</w:t>
      </w:r>
      <w:r w:rsidR="00E40787">
        <w:rPr>
          <w:sz w:val="28"/>
          <w:szCs w:val="28"/>
        </w:rPr>
        <w:t>5</w:t>
      </w:r>
      <w:r>
        <w:rPr>
          <w:sz w:val="28"/>
          <w:szCs w:val="28"/>
        </w:rPr>
        <w:t>9/QĐ-BTC ngày 2</w:t>
      </w:r>
      <w:r w:rsidR="00E40787">
        <w:rPr>
          <w:sz w:val="28"/>
          <w:szCs w:val="28"/>
        </w:rPr>
        <w:t>5/11</w:t>
      </w:r>
      <w:r>
        <w:rPr>
          <w:sz w:val="28"/>
          <w:szCs w:val="28"/>
        </w:rPr>
        <w:t>/20</w:t>
      </w:r>
      <w:r w:rsidR="00E40787">
        <w:rPr>
          <w:sz w:val="28"/>
          <w:szCs w:val="28"/>
        </w:rPr>
        <w:t>21</w:t>
      </w:r>
      <w:r>
        <w:rPr>
          <w:sz w:val="28"/>
          <w:szCs w:val="28"/>
        </w:rPr>
        <w:t xml:space="preserve"> v/v ban hành Quy chế chấm thi Hội thi </w:t>
      </w:r>
      <w:r w:rsidR="004F178C">
        <w:rPr>
          <w:sz w:val="28"/>
          <w:szCs w:val="28"/>
        </w:rPr>
        <w:t>sáng tạo kỹ thuật</w:t>
      </w:r>
      <w:r>
        <w:rPr>
          <w:sz w:val="28"/>
          <w:szCs w:val="28"/>
        </w:rPr>
        <w:t xml:space="preserve"> tỉnh Ninh Thuận lần thứ V</w:t>
      </w:r>
      <w:r w:rsidR="00E40787">
        <w:rPr>
          <w:sz w:val="28"/>
          <w:szCs w:val="28"/>
        </w:rPr>
        <w:t>I</w:t>
      </w:r>
      <w:r w:rsidR="00E40787" w:rsidRPr="00C82FA8">
        <w:rPr>
          <w:rFonts w:eastAsia="Calibri" w:cs="Times New Roman"/>
          <w:sz w:val="28"/>
          <w:szCs w:val="28"/>
        </w:rPr>
        <w:t>(2020 – 2021);</w:t>
      </w:r>
    </w:p>
    <w:p w14:paraId="2D81CB74" w14:textId="77777777" w:rsidR="00E40787" w:rsidRDefault="00E40787" w:rsidP="006E1731">
      <w:pPr>
        <w:spacing w:after="0" w:line="240" w:lineRule="auto"/>
        <w:ind w:left="0" w:firstLine="720"/>
        <w:jc w:val="both"/>
        <w:rPr>
          <w:rFonts w:eastAsia="Calibri" w:cs="Times New Roman"/>
          <w:sz w:val="28"/>
          <w:szCs w:val="28"/>
        </w:rPr>
      </w:pPr>
      <w:r>
        <w:rPr>
          <w:sz w:val="28"/>
          <w:szCs w:val="28"/>
        </w:rPr>
        <w:t xml:space="preserve">Quyết định số 160/QĐ-BTC ngày 25/11/2021 v/v thành lập Hội đồng chấm thi Hội thi </w:t>
      </w:r>
      <w:r w:rsidRPr="005951D8">
        <w:rPr>
          <w:sz w:val="28"/>
        </w:rPr>
        <w:t>sáng tạo kỹ thuật</w:t>
      </w:r>
      <w:r>
        <w:rPr>
          <w:sz w:val="28"/>
          <w:szCs w:val="28"/>
        </w:rPr>
        <w:t xml:space="preserve"> tỉnh Ninh Thuận lần VI </w:t>
      </w:r>
      <w:r w:rsidRPr="00C82FA8">
        <w:rPr>
          <w:rFonts w:eastAsia="Calibri" w:cs="Times New Roman"/>
          <w:sz w:val="28"/>
          <w:szCs w:val="28"/>
        </w:rPr>
        <w:t>(2020 – 2021);</w:t>
      </w:r>
    </w:p>
    <w:p w14:paraId="6766EF70" w14:textId="77777777" w:rsidR="004F178C" w:rsidRDefault="00EB3CB5" w:rsidP="006E1731">
      <w:pPr>
        <w:spacing w:after="0" w:line="240" w:lineRule="auto"/>
        <w:ind w:left="0" w:firstLine="720"/>
        <w:jc w:val="both"/>
        <w:rPr>
          <w:b/>
          <w:sz w:val="28"/>
        </w:rPr>
      </w:pPr>
      <w:r>
        <w:rPr>
          <w:b/>
          <w:sz w:val="28"/>
        </w:rPr>
        <w:t>2.</w:t>
      </w:r>
      <w:r w:rsidR="008E17D9" w:rsidRPr="005F4AF3">
        <w:rPr>
          <w:b/>
          <w:sz w:val="28"/>
        </w:rPr>
        <w:t xml:space="preserve"> Hoạt động </w:t>
      </w:r>
      <w:r w:rsidR="004F178C">
        <w:rPr>
          <w:b/>
          <w:sz w:val="28"/>
        </w:rPr>
        <w:t>tuyên truyền, vận động</w:t>
      </w:r>
    </w:p>
    <w:p w14:paraId="72FC94C5" w14:textId="77777777" w:rsidR="008E17D9" w:rsidRPr="005F4AF3" w:rsidRDefault="004F178C" w:rsidP="006E1731">
      <w:pPr>
        <w:spacing w:after="0" w:line="240" w:lineRule="auto"/>
        <w:ind w:left="0" w:firstLine="720"/>
        <w:jc w:val="both"/>
        <w:rPr>
          <w:b/>
          <w:sz w:val="28"/>
        </w:rPr>
      </w:pPr>
      <w:r>
        <w:rPr>
          <w:b/>
          <w:sz w:val="28"/>
        </w:rPr>
        <w:t>a</w:t>
      </w:r>
      <w:r w:rsidR="00EB3CB5">
        <w:rPr>
          <w:b/>
          <w:sz w:val="28"/>
        </w:rPr>
        <w:t>. Hoạt động của</w:t>
      </w:r>
      <w:r w:rsidR="008E17D9" w:rsidRPr="005F4AF3">
        <w:rPr>
          <w:b/>
          <w:sz w:val="28"/>
        </w:rPr>
        <w:t xml:space="preserve"> Thường trực Hội thi</w:t>
      </w:r>
    </w:p>
    <w:p w14:paraId="5EE437C9" w14:textId="77777777" w:rsidR="00733FCF" w:rsidRPr="00533CE1" w:rsidRDefault="00733FCF" w:rsidP="006E1731">
      <w:pPr>
        <w:spacing w:after="0" w:line="240" w:lineRule="auto"/>
        <w:ind w:left="0" w:firstLine="720"/>
        <w:jc w:val="both"/>
        <w:rPr>
          <w:rFonts w:eastAsia="Calibri" w:cs="Times New Roman"/>
          <w:sz w:val="28"/>
          <w:szCs w:val="28"/>
        </w:rPr>
      </w:pPr>
      <w:r w:rsidRPr="00C628FA">
        <w:rPr>
          <w:rFonts w:eastAsia="Calibri" w:cs="Times New Roman"/>
          <w:sz w:val="28"/>
          <w:szCs w:val="28"/>
        </w:rPr>
        <w:t xml:space="preserve">- Thường trực Ban tổ chức </w:t>
      </w:r>
      <w:r>
        <w:rPr>
          <w:rFonts w:eastAsia="Calibri" w:cs="Times New Roman"/>
          <w:sz w:val="28"/>
          <w:szCs w:val="28"/>
        </w:rPr>
        <w:t xml:space="preserve">tham mưu tổ chức Lễ phát động Hội thi, thời gian </w:t>
      </w:r>
      <w:r w:rsidR="004F178C" w:rsidRPr="00533CE1">
        <w:rPr>
          <w:rFonts w:eastAsia="Calibri" w:cs="Times New Roman"/>
          <w:sz w:val="28"/>
          <w:szCs w:val="28"/>
        </w:rPr>
        <w:t xml:space="preserve">ngày </w:t>
      </w:r>
      <w:r w:rsidR="00533CE1" w:rsidRPr="00533CE1">
        <w:rPr>
          <w:rFonts w:eastAsia="Calibri" w:cs="Times New Roman"/>
          <w:sz w:val="28"/>
          <w:szCs w:val="28"/>
        </w:rPr>
        <w:t>09</w:t>
      </w:r>
      <w:r w:rsidRPr="00533CE1">
        <w:rPr>
          <w:rFonts w:eastAsia="Calibri" w:cs="Times New Roman"/>
          <w:sz w:val="28"/>
          <w:szCs w:val="28"/>
        </w:rPr>
        <w:t xml:space="preserve"> tháng 10 năm 2020.</w:t>
      </w:r>
    </w:p>
    <w:p w14:paraId="743CFB59" w14:textId="77777777" w:rsidR="00733FCF" w:rsidRDefault="00733FCF" w:rsidP="006E1731">
      <w:pPr>
        <w:spacing w:after="0" w:line="240" w:lineRule="auto"/>
        <w:ind w:left="0" w:firstLine="720"/>
        <w:jc w:val="both"/>
        <w:rPr>
          <w:rFonts w:eastAsia="Calibri" w:cs="Times New Roman"/>
          <w:sz w:val="28"/>
          <w:szCs w:val="28"/>
        </w:rPr>
      </w:pPr>
      <w:r>
        <w:rPr>
          <w:rFonts w:eastAsia="Calibri" w:cs="Times New Roman"/>
          <w:sz w:val="28"/>
          <w:szCs w:val="28"/>
        </w:rPr>
        <w:t xml:space="preserve">- Các thành viên Ban tổ chức, nhất là </w:t>
      </w:r>
      <w:r w:rsidR="004F178C">
        <w:rPr>
          <w:rFonts w:eastAsia="Calibri" w:cs="Times New Roman"/>
          <w:sz w:val="28"/>
          <w:szCs w:val="28"/>
        </w:rPr>
        <w:t xml:space="preserve">Sở Y tế, Sở Giáo dục và Đào tạo, </w:t>
      </w:r>
      <w:r>
        <w:rPr>
          <w:rFonts w:eastAsia="Calibri" w:cs="Times New Roman"/>
          <w:sz w:val="28"/>
          <w:szCs w:val="28"/>
        </w:rPr>
        <w:t>Liên Đoàn lao động tỉnh, Tỉnh đoàn Thanh niên, Hội Nông dân tỉnh, Sở Công thương,</w:t>
      </w:r>
      <w:r w:rsidR="004F178C">
        <w:rPr>
          <w:rFonts w:eastAsia="Calibri" w:cs="Times New Roman"/>
          <w:sz w:val="28"/>
          <w:szCs w:val="28"/>
        </w:rPr>
        <w:t xml:space="preserve"> Ủy ban nhân dân các huyện, thành phố,</w:t>
      </w:r>
      <w:r>
        <w:rPr>
          <w:rFonts w:eastAsia="Calibri" w:cs="Times New Roman"/>
          <w:sz w:val="28"/>
          <w:szCs w:val="28"/>
        </w:rPr>
        <w:t xml:space="preserve">.. tổ chức phát động Hội thi, phong trào thi đua và tuyên truyền sâu rộng đến tất cả công chức, viên chức, người lao động, </w:t>
      </w:r>
      <w:r>
        <w:rPr>
          <w:rFonts w:eastAsia="Calibri" w:cs="Times New Roman"/>
          <w:sz w:val="28"/>
          <w:szCs w:val="28"/>
        </w:rPr>
        <w:lastRenderedPageBreak/>
        <w:t xml:space="preserve">đoàn viên, sinh viên, học sinh, doanh nghiệp, </w:t>
      </w:r>
      <w:r w:rsidR="00EB3153">
        <w:rPr>
          <w:rFonts w:eastAsia="Calibri" w:cs="Times New Roman"/>
          <w:sz w:val="28"/>
          <w:szCs w:val="28"/>
        </w:rPr>
        <w:t xml:space="preserve">các </w:t>
      </w:r>
      <w:r>
        <w:rPr>
          <w:rFonts w:eastAsia="Calibri" w:cs="Times New Roman"/>
          <w:sz w:val="28"/>
          <w:szCs w:val="28"/>
        </w:rPr>
        <w:t>tổ chức và nhân dân trong toàn tỉnh.</w:t>
      </w:r>
    </w:p>
    <w:p w14:paraId="628383A9" w14:textId="77777777" w:rsidR="00733FCF" w:rsidRDefault="00733FCF" w:rsidP="006E1731">
      <w:pPr>
        <w:spacing w:after="0" w:line="240" w:lineRule="auto"/>
        <w:ind w:left="0" w:firstLine="720"/>
        <w:jc w:val="both"/>
        <w:rPr>
          <w:rFonts w:eastAsia="Calibri" w:cs="Times New Roman"/>
          <w:sz w:val="28"/>
          <w:szCs w:val="28"/>
        </w:rPr>
      </w:pPr>
      <w:r>
        <w:rPr>
          <w:rFonts w:eastAsia="Calibri" w:cs="Times New Roman"/>
          <w:sz w:val="28"/>
          <w:szCs w:val="28"/>
        </w:rPr>
        <w:t xml:space="preserve">- Xác định công tác tuyên truyền, vận động là yếu tố quan trọng, quyết định sự thành công của Hội thi (số lượng, chất lượng các giải pháp kỹ thuật dự thi). Do vậy, công tác tuyên truyền vận động </w:t>
      </w:r>
      <w:r w:rsidR="004F178C">
        <w:rPr>
          <w:rFonts w:eastAsia="Calibri" w:cs="Times New Roman"/>
          <w:sz w:val="28"/>
          <w:szCs w:val="28"/>
        </w:rPr>
        <w:t>đã tập trung vào ý</w:t>
      </w:r>
      <w:r>
        <w:rPr>
          <w:rFonts w:eastAsia="Calibri" w:cs="Times New Roman"/>
          <w:sz w:val="28"/>
          <w:szCs w:val="28"/>
        </w:rPr>
        <w:t xml:space="preserve"> nghĩa, nội dung, Kế hoạch của Hội thi</w:t>
      </w:r>
      <w:r w:rsidR="004F178C">
        <w:rPr>
          <w:rFonts w:eastAsia="Calibri" w:cs="Times New Roman"/>
          <w:sz w:val="28"/>
          <w:szCs w:val="28"/>
        </w:rPr>
        <w:t>,..</w:t>
      </w:r>
      <w:r>
        <w:rPr>
          <w:rFonts w:eastAsia="Calibri" w:cs="Times New Roman"/>
          <w:sz w:val="28"/>
          <w:szCs w:val="28"/>
        </w:rPr>
        <w:t xml:space="preserve"> được phổ biến rộng rãi đến người dân sinh sống trên địa bàn tỉnh Ninh Thuận, nhất là lực lượng công chức, viên chức, người lao động, đoàn viên, sinh viên, học sinh và doanh nghiệp trên địa bàn tỉnh.</w:t>
      </w:r>
    </w:p>
    <w:p w14:paraId="6A5ECDD2" w14:textId="77777777" w:rsidR="00733FCF" w:rsidRDefault="00733FCF" w:rsidP="006E1731">
      <w:pPr>
        <w:spacing w:after="0" w:line="240" w:lineRule="auto"/>
        <w:ind w:left="0" w:firstLine="720"/>
        <w:jc w:val="both"/>
        <w:rPr>
          <w:rFonts w:eastAsia="Calibri" w:cs="Times New Roman"/>
          <w:sz w:val="28"/>
          <w:szCs w:val="28"/>
        </w:rPr>
      </w:pPr>
      <w:r>
        <w:rPr>
          <w:rFonts w:eastAsia="Calibri" w:cs="Times New Roman"/>
          <w:sz w:val="28"/>
          <w:szCs w:val="28"/>
        </w:rPr>
        <w:t xml:space="preserve">- Thường trực Ban tổ chức chủ động và phối hợp tổ chức tuyên truyền thường xuyên, liên tục trong suốt thời gian từ </w:t>
      </w:r>
      <w:r w:rsidR="007D2ED6">
        <w:rPr>
          <w:rFonts w:eastAsia="Calibri" w:cs="Times New Roman"/>
          <w:sz w:val="28"/>
          <w:szCs w:val="28"/>
        </w:rPr>
        <w:t xml:space="preserve">10/2020 </w:t>
      </w:r>
      <w:r>
        <w:rPr>
          <w:rFonts w:eastAsia="Calibri" w:cs="Times New Roman"/>
          <w:sz w:val="28"/>
          <w:szCs w:val="28"/>
        </w:rPr>
        <w:t xml:space="preserve">đến tháng </w:t>
      </w:r>
      <w:r w:rsidR="007D2ED6">
        <w:rPr>
          <w:rFonts w:eastAsia="Calibri" w:cs="Times New Roman"/>
          <w:sz w:val="28"/>
          <w:szCs w:val="28"/>
        </w:rPr>
        <w:t>09</w:t>
      </w:r>
      <w:r>
        <w:rPr>
          <w:rFonts w:eastAsia="Calibri" w:cs="Times New Roman"/>
          <w:sz w:val="28"/>
          <w:szCs w:val="28"/>
        </w:rPr>
        <w:t>/2021 bằng nhiều hình thức: Treo băng rôn, in tờ bướm, tờ rơi, thông tin qua loa phát thanh lưu động, thông tin trên Báo Ninh Thuận, Đài phát thanh và Truyền hình Ninh Thuận, Đài phát thanh các huyện, thành phố; đăng các thông tin về Hội thi trên Cổng thông tin điện tử của tỉnh (Sở Thông tin và Truyền thông), trên các tạp chí, bản tin của các Sở, ngành, Hội, Đoàn thể</w:t>
      </w:r>
      <w:r w:rsidR="004F178C">
        <w:rPr>
          <w:rFonts w:eastAsia="Calibri" w:cs="Times New Roman"/>
          <w:sz w:val="28"/>
          <w:szCs w:val="28"/>
        </w:rPr>
        <w:t xml:space="preserve"> và Website của Liên hiệp Hội</w:t>
      </w:r>
      <w:r>
        <w:rPr>
          <w:rFonts w:eastAsia="Calibri" w:cs="Times New Roman"/>
          <w:sz w:val="28"/>
          <w:szCs w:val="28"/>
        </w:rPr>
        <w:t>.</w:t>
      </w:r>
    </w:p>
    <w:p w14:paraId="520AF2EA" w14:textId="77777777" w:rsidR="00733FCF" w:rsidRPr="00C628FA" w:rsidRDefault="00733FCF" w:rsidP="006E1731">
      <w:pPr>
        <w:spacing w:after="0" w:line="240" w:lineRule="auto"/>
        <w:ind w:left="0" w:firstLine="720"/>
        <w:jc w:val="both"/>
        <w:rPr>
          <w:rFonts w:eastAsia="Calibri" w:cs="Times New Roman"/>
          <w:sz w:val="28"/>
          <w:szCs w:val="28"/>
        </w:rPr>
      </w:pPr>
      <w:r>
        <w:rPr>
          <w:rFonts w:eastAsia="Calibri" w:cs="Times New Roman"/>
          <w:sz w:val="28"/>
          <w:szCs w:val="28"/>
        </w:rPr>
        <w:t>- Các thành viên Ban tổ chức Hội thi có trách nhiệm phối hợp với các cơ quan liên quan để tổ chức triển khai việc tuyên truyền, vận động Hội thi trong phạm vi của cơ quan, đơn vị mà mình đại diện.</w:t>
      </w:r>
    </w:p>
    <w:p w14:paraId="0915DDFE" w14:textId="77777777" w:rsidR="008E17D9" w:rsidRPr="005F4AF3" w:rsidRDefault="00EB3CB5" w:rsidP="006E1731">
      <w:pPr>
        <w:spacing w:after="0" w:line="240" w:lineRule="auto"/>
        <w:ind w:left="0" w:firstLine="720"/>
        <w:jc w:val="both"/>
        <w:rPr>
          <w:b/>
          <w:sz w:val="28"/>
        </w:rPr>
      </w:pPr>
      <w:r>
        <w:rPr>
          <w:b/>
          <w:sz w:val="28"/>
        </w:rPr>
        <w:t>b.</w:t>
      </w:r>
      <w:r w:rsidR="008E17D9" w:rsidRPr="005F4AF3">
        <w:rPr>
          <w:b/>
          <w:sz w:val="28"/>
        </w:rPr>
        <w:t xml:space="preserve"> Hoạt động của các Sở, Ngành</w:t>
      </w:r>
    </w:p>
    <w:p w14:paraId="26F20ABA" w14:textId="77777777" w:rsidR="008E17D9" w:rsidRPr="003D1801" w:rsidRDefault="008E17D9" w:rsidP="006E1731">
      <w:pPr>
        <w:spacing w:after="0" w:line="240" w:lineRule="auto"/>
        <w:ind w:left="0" w:firstLine="720"/>
        <w:jc w:val="both"/>
        <w:rPr>
          <w:sz w:val="28"/>
          <w:szCs w:val="28"/>
        </w:rPr>
      </w:pPr>
      <w:r w:rsidRPr="003D1801">
        <w:rPr>
          <w:sz w:val="28"/>
          <w:szCs w:val="28"/>
        </w:rPr>
        <w:t xml:space="preserve">Thể lệ và nội dung Hội thi đã được triển khai, phổ biến sâu rộng trong cán bộ, công chức, viên chức, công nhân lao động và nhân dân thông qua các kênh truyền thông đại chúng như: Đài phát thanh và truyền hình tỉnh, đài truyền thanh các Huyện, Thành phố, Báo Ninh Thuận. </w:t>
      </w:r>
    </w:p>
    <w:p w14:paraId="2E9256EA" w14:textId="77777777" w:rsidR="008E17D9" w:rsidRPr="003D1801" w:rsidRDefault="008E17D9" w:rsidP="006E1731">
      <w:pPr>
        <w:spacing w:after="0" w:line="240" w:lineRule="auto"/>
        <w:ind w:left="0" w:firstLine="720"/>
        <w:jc w:val="both"/>
        <w:rPr>
          <w:sz w:val="28"/>
          <w:szCs w:val="28"/>
        </w:rPr>
      </w:pPr>
      <w:r w:rsidRPr="003D1801">
        <w:rPr>
          <w:sz w:val="28"/>
          <w:szCs w:val="28"/>
        </w:rPr>
        <w:t>- Ban tổ chức Hội thi đã g</w:t>
      </w:r>
      <w:r w:rsidR="000B7E1C">
        <w:rPr>
          <w:sz w:val="28"/>
          <w:szCs w:val="28"/>
        </w:rPr>
        <w:t>ử</w:t>
      </w:r>
      <w:r w:rsidRPr="003D1801">
        <w:rPr>
          <w:sz w:val="28"/>
          <w:szCs w:val="28"/>
        </w:rPr>
        <w:t xml:space="preserve">i 2000 tờ rơi, tài liệu với đầy đủ nội dung cần thiết đến các sở, ban, ngành, doanh nghiệp, các đoàn thể, các tổ chức chính trị xã hội, xã hội </w:t>
      </w:r>
      <w:r w:rsidR="000B7E1C">
        <w:rPr>
          <w:sz w:val="28"/>
          <w:szCs w:val="28"/>
        </w:rPr>
        <w:t>-</w:t>
      </w:r>
      <w:r w:rsidRPr="003D1801">
        <w:rPr>
          <w:sz w:val="28"/>
          <w:szCs w:val="28"/>
        </w:rPr>
        <w:t xml:space="preserve"> nghề nghiệp</w:t>
      </w:r>
      <w:r w:rsidR="004F178C">
        <w:rPr>
          <w:sz w:val="28"/>
          <w:szCs w:val="28"/>
        </w:rPr>
        <w:t>.</w:t>
      </w:r>
    </w:p>
    <w:p w14:paraId="3F1D2494" w14:textId="77777777" w:rsidR="008E17D9" w:rsidRPr="003D1801" w:rsidRDefault="008E17D9" w:rsidP="006E1731">
      <w:pPr>
        <w:spacing w:after="0" w:line="240" w:lineRule="auto"/>
        <w:ind w:left="0" w:firstLine="720"/>
        <w:jc w:val="both"/>
        <w:rPr>
          <w:sz w:val="28"/>
          <w:szCs w:val="28"/>
        </w:rPr>
      </w:pPr>
      <w:r w:rsidRPr="003D1801">
        <w:rPr>
          <w:sz w:val="28"/>
          <w:szCs w:val="28"/>
        </w:rPr>
        <w:t>- Ban Tổ chức Hội thi đã dùng xe có loa phóng thanh đến tất cả các Huyện, Thành phố trong tỉnh để tuyên truyền về nội dung Kế hoạch và thể lệ Hội thi (2 lần trong năm 20</w:t>
      </w:r>
      <w:r w:rsidR="000B7E1C">
        <w:rPr>
          <w:sz w:val="28"/>
          <w:szCs w:val="28"/>
        </w:rPr>
        <w:t xml:space="preserve">20 và </w:t>
      </w:r>
      <w:r w:rsidRPr="003D1801">
        <w:rPr>
          <w:sz w:val="28"/>
          <w:szCs w:val="28"/>
        </w:rPr>
        <w:t>năm 20</w:t>
      </w:r>
      <w:r w:rsidR="000B7E1C">
        <w:rPr>
          <w:sz w:val="28"/>
          <w:szCs w:val="28"/>
        </w:rPr>
        <w:t>21</w:t>
      </w:r>
      <w:r w:rsidRPr="003D1801">
        <w:rPr>
          <w:sz w:val="28"/>
          <w:szCs w:val="28"/>
        </w:rPr>
        <w:t>).</w:t>
      </w:r>
    </w:p>
    <w:p w14:paraId="5C1105E0" w14:textId="77777777" w:rsidR="008E17D9" w:rsidRDefault="008E17D9" w:rsidP="006E1731">
      <w:pPr>
        <w:spacing w:after="0" w:line="240" w:lineRule="auto"/>
        <w:ind w:left="0" w:firstLine="720"/>
        <w:jc w:val="both"/>
        <w:rPr>
          <w:sz w:val="28"/>
          <w:szCs w:val="28"/>
        </w:rPr>
      </w:pPr>
      <w:r w:rsidRPr="003D1801">
        <w:rPr>
          <w:sz w:val="28"/>
          <w:szCs w:val="28"/>
        </w:rPr>
        <w:t>- Đài Phát thanh và truyền hình tỉnh, báo Ninh Thuận đã đã xây dựng nhiều phóng sự, phỏng vấn, tọa đàm về các nội dung liên quan đến Hội thi.</w:t>
      </w:r>
    </w:p>
    <w:p w14:paraId="141B407D" w14:textId="77777777" w:rsidR="00733FCF" w:rsidRPr="00EC31CA" w:rsidRDefault="00733FCF" w:rsidP="006E1731">
      <w:pPr>
        <w:spacing w:after="0" w:line="240" w:lineRule="auto"/>
        <w:ind w:left="0" w:firstLine="720"/>
        <w:jc w:val="both"/>
        <w:rPr>
          <w:rFonts w:eastAsia="Calibri" w:cs="Times New Roman"/>
          <w:sz w:val="28"/>
          <w:szCs w:val="28"/>
        </w:rPr>
      </w:pPr>
      <w:r w:rsidRPr="00EC31CA">
        <w:rPr>
          <w:rFonts w:eastAsia="Calibri" w:cs="Times New Roman"/>
          <w:sz w:val="28"/>
          <w:szCs w:val="28"/>
        </w:rPr>
        <w:t xml:space="preserve">- Ban tổ chức Hội thi định kỳ tổ chức họp </w:t>
      </w:r>
      <w:r>
        <w:rPr>
          <w:rFonts w:eastAsia="Calibri" w:cs="Times New Roman"/>
          <w:sz w:val="28"/>
          <w:szCs w:val="28"/>
        </w:rPr>
        <w:t xml:space="preserve">03 tháng/lần </w:t>
      </w:r>
      <w:r w:rsidRPr="00EC31CA">
        <w:rPr>
          <w:rFonts w:eastAsia="Calibri" w:cs="Times New Roman"/>
          <w:sz w:val="28"/>
          <w:szCs w:val="28"/>
        </w:rPr>
        <w:t xml:space="preserve">để đánh giá kết quả công tác tuyên truyền vận động, trao đổi, xem xét </w:t>
      </w:r>
      <w:r>
        <w:rPr>
          <w:rFonts w:eastAsia="Calibri" w:cs="Times New Roman"/>
          <w:sz w:val="28"/>
          <w:szCs w:val="28"/>
        </w:rPr>
        <w:t xml:space="preserve">xử lý </w:t>
      </w:r>
      <w:r w:rsidRPr="00EC31CA">
        <w:rPr>
          <w:rFonts w:eastAsia="Calibri" w:cs="Times New Roman"/>
          <w:sz w:val="28"/>
          <w:szCs w:val="28"/>
        </w:rPr>
        <w:t xml:space="preserve">các vấn đề </w:t>
      </w:r>
      <w:r>
        <w:rPr>
          <w:rFonts w:eastAsia="Calibri" w:cs="Times New Roman"/>
          <w:sz w:val="28"/>
          <w:szCs w:val="28"/>
        </w:rPr>
        <w:t>phát</w:t>
      </w:r>
      <w:r w:rsidRPr="00EC31CA">
        <w:rPr>
          <w:rFonts w:eastAsia="Calibri" w:cs="Times New Roman"/>
          <w:sz w:val="28"/>
          <w:szCs w:val="28"/>
        </w:rPr>
        <w:t xml:space="preserve"> sinh nhằm thực </w:t>
      </w:r>
      <w:r>
        <w:rPr>
          <w:rFonts w:eastAsia="Calibri" w:cs="Times New Roman"/>
          <w:sz w:val="28"/>
          <w:szCs w:val="28"/>
        </w:rPr>
        <w:t>hiện Hội thi đúng kế hoạch và đạt</w:t>
      </w:r>
      <w:r w:rsidRPr="00EC31CA">
        <w:rPr>
          <w:rFonts w:eastAsia="Calibri" w:cs="Times New Roman"/>
          <w:sz w:val="28"/>
          <w:szCs w:val="28"/>
        </w:rPr>
        <w:t xml:space="preserve"> chất lượng. </w:t>
      </w:r>
    </w:p>
    <w:p w14:paraId="7485B447" w14:textId="77777777" w:rsidR="00733FCF" w:rsidRDefault="00733FCF" w:rsidP="006E1731">
      <w:pPr>
        <w:spacing w:after="0" w:line="240" w:lineRule="auto"/>
        <w:ind w:left="0" w:firstLine="720"/>
        <w:jc w:val="both"/>
        <w:rPr>
          <w:rFonts w:eastAsia="Calibri" w:cs="Times New Roman"/>
          <w:sz w:val="28"/>
          <w:szCs w:val="28"/>
        </w:rPr>
      </w:pPr>
      <w:r w:rsidRPr="00EC31CA">
        <w:rPr>
          <w:rFonts w:eastAsia="Calibri" w:cs="Times New Roman"/>
          <w:sz w:val="28"/>
          <w:szCs w:val="28"/>
        </w:rPr>
        <w:t>-</w:t>
      </w:r>
      <w:r>
        <w:rPr>
          <w:rFonts w:eastAsia="Calibri" w:cs="Times New Roman"/>
          <w:sz w:val="28"/>
          <w:szCs w:val="28"/>
        </w:rPr>
        <w:t xml:space="preserve"> Thường trực Ban tổ chức Hội thi (</w:t>
      </w:r>
      <w:r w:rsidRPr="00EC31CA">
        <w:rPr>
          <w:rFonts w:eastAsia="Calibri" w:cs="Times New Roman"/>
          <w:sz w:val="28"/>
          <w:szCs w:val="28"/>
        </w:rPr>
        <w:t>Liên hiệp các Hội KH&amp;KT</w:t>
      </w:r>
      <w:r>
        <w:rPr>
          <w:rFonts w:eastAsia="Calibri" w:cs="Times New Roman"/>
          <w:sz w:val="28"/>
          <w:szCs w:val="28"/>
        </w:rPr>
        <w:t xml:space="preserve"> tỉnh) chủ động đăng ký làm việc với các thành viên Ban tổ chức để kiểm tra</w:t>
      </w:r>
      <w:r w:rsidRPr="00EC31CA">
        <w:rPr>
          <w:rFonts w:eastAsia="Calibri" w:cs="Times New Roman"/>
          <w:sz w:val="28"/>
          <w:szCs w:val="28"/>
        </w:rPr>
        <w:t xml:space="preserve">, </w:t>
      </w:r>
      <w:r>
        <w:rPr>
          <w:rFonts w:eastAsia="Calibri" w:cs="Times New Roman"/>
          <w:sz w:val="28"/>
          <w:szCs w:val="28"/>
        </w:rPr>
        <w:t>đôn đốc việc triển khai và kết quả đạt được về nội dung thành viên phụ trách: Tuyên truyền, vận động, hướng dẫn và giải quyết khó khăn, vướng mắc.</w:t>
      </w:r>
    </w:p>
    <w:p w14:paraId="486202D3" w14:textId="77777777" w:rsidR="00733FCF" w:rsidRDefault="00733FCF" w:rsidP="006E1731">
      <w:pPr>
        <w:spacing w:after="0" w:line="240" w:lineRule="auto"/>
        <w:ind w:left="0" w:firstLine="720"/>
        <w:jc w:val="both"/>
        <w:rPr>
          <w:rFonts w:eastAsia="Calibri" w:cs="Times New Roman"/>
          <w:sz w:val="28"/>
          <w:szCs w:val="28"/>
        </w:rPr>
      </w:pPr>
      <w:r>
        <w:rPr>
          <w:rFonts w:eastAsia="Calibri" w:cs="Times New Roman"/>
          <w:sz w:val="28"/>
          <w:szCs w:val="28"/>
        </w:rPr>
        <w:t>- Thường trực Ban tổ chức Hội thi tiếp nhận các giải pháp tham dự Hội thi; có trách nhiệm xem xét về thủ tục, hồ sơ đăng ký, các sản phẩm, mô hình và kịp thời cử chuyên gia có chuyên môn kỹ thuật hướng dẫn các tác giả dự thi hoàn thiện hồ sơ tham dự Hội thi. Tổng hợp các giải pháp dự thi theo từng lĩnh vực.</w:t>
      </w:r>
    </w:p>
    <w:p w14:paraId="73133C61" w14:textId="77777777" w:rsidR="00533CE1" w:rsidRDefault="00EB3CB5" w:rsidP="00533CE1">
      <w:pPr>
        <w:spacing w:after="0" w:line="400" w:lineRule="atLeast"/>
        <w:ind w:left="0" w:firstLine="720"/>
        <w:jc w:val="both"/>
        <w:rPr>
          <w:b/>
          <w:sz w:val="28"/>
          <w:szCs w:val="28"/>
        </w:rPr>
      </w:pPr>
      <w:r>
        <w:rPr>
          <w:b/>
          <w:sz w:val="28"/>
          <w:szCs w:val="28"/>
        </w:rPr>
        <w:t>3</w:t>
      </w:r>
      <w:r w:rsidRPr="00BB7CC9">
        <w:rPr>
          <w:b/>
          <w:sz w:val="28"/>
          <w:szCs w:val="28"/>
        </w:rPr>
        <w:t>.</w:t>
      </w:r>
      <w:r w:rsidRPr="003D1801">
        <w:rPr>
          <w:b/>
          <w:sz w:val="28"/>
          <w:szCs w:val="28"/>
        </w:rPr>
        <w:t xml:space="preserve"> Đối tượng tham gia Hội thi</w:t>
      </w:r>
      <w:r w:rsidR="00533CE1">
        <w:rPr>
          <w:b/>
          <w:sz w:val="28"/>
          <w:szCs w:val="28"/>
        </w:rPr>
        <w:t xml:space="preserve"> </w:t>
      </w:r>
    </w:p>
    <w:p w14:paraId="44004C60" w14:textId="77777777" w:rsidR="00AA333B" w:rsidRPr="00944442" w:rsidRDefault="00AA333B" w:rsidP="00AA333B">
      <w:pPr>
        <w:tabs>
          <w:tab w:val="left" w:pos="0"/>
        </w:tabs>
        <w:spacing w:after="0" w:line="240" w:lineRule="auto"/>
        <w:ind w:left="0" w:firstLine="0"/>
        <w:jc w:val="both"/>
        <w:rPr>
          <w:b/>
          <w:sz w:val="28"/>
          <w:szCs w:val="28"/>
        </w:rPr>
      </w:pPr>
      <w:r>
        <w:rPr>
          <w:b/>
          <w:sz w:val="28"/>
          <w:szCs w:val="28"/>
        </w:rPr>
        <w:tab/>
        <w:t>a</w:t>
      </w:r>
      <w:r w:rsidRPr="00944442">
        <w:rPr>
          <w:b/>
          <w:sz w:val="28"/>
          <w:szCs w:val="28"/>
        </w:rPr>
        <w:t>. Cá nhân đứng tên dự thi</w:t>
      </w:r>
    </w:p>
    <w:p w14:paraId="5A7ED185" w14:textId="77777777" w:rsidR="00AA333B" w:rsidRDefault="00AA333B" w:rsidP="00AA333B">
      <w:pPr>
        <w:tabs>
          <w:tab w:val="left" w:pos="0"/>
        </w:tabs>
        <w:spacing w:after="0" w:line="240" w:lineRule="auto"/>
        <w:ind w:left="0" w:firstLine="0"/>
        <w:jc w:val="both"/>
        <w:rPr>
          <w:sz w:val="28"/>
          <w:szCs w:val="28"/>
        </w:rPr>
      </w:pPr>
      <w:r>
        <w:rPr>
          <w:sz w:val="28"/>
          <w:szCs w:val="28"/>
        </w:rPr>
        <w:lastRenderedPageBreak/>
        <w:tab/>
        <w:t xml:space="preserve"> </w:t>
      </w:r>
      <w:r w:rsidRPr="00BD3907">
        <w:rPr>
          <w:sz w:val="28"/>
          <w:szCs w:val="28"/>
        </w:rPr>
        <w:t>M</w:t>
      </w:r>
      <w:r>
        <w:rPr>
          <w:sz w:val="28"/>
          <w:szCs w:val="28"/>
        </w:rPr>
        <w:t>ọi công dân Việt Nam đang sinh sống và làm việc tại tỉnh Ninh Thuận, không phân biệt lứa tuổi, thành phần, dân tộc, nghề nghiệp, có các giải pháp kỹ thuật là kết quả của hoạt động sáng tạo, sáng kiến, cải tiến và ứng dụng khoa học công nghệ trong hoạt động kinh tế - xã hội được tạo ra và áp dụng tại tỉnh nhà từ năm 2013 trở lại đây đều có quyền tham dự Hội thi.</w:t>
      </w:r>
    </w:p>
    <w:p w14:paraId="4E38C291" w14:textId="77777777" w:rsidR="00AA333B" w:rsidRPr="00944442" w:rsidRDefault="00AA333B" w:rsidP="00AA333B">
      <w:pPr>
        <w:tabs>
          <w:tab w:val="left" w:pos="0"/>
        </w:tabs>
        <w:spacing w:after="0" w:line="240" w:lineRule="auto"/>
        <w:ind w:left="0" w:firstLine="0"/>
        <w:jc w:val="both"/>
        <w:rPr>
          <w:b/>
          <w:sz w:val="28"/>
          <w:szCs w:val="28"/>
        </w:rPr>
      </w:pPr>
      <w:r w:rsidRPr="00944442">
        <w:rPr>
          <w:b/>
          <w:sz w:val="28"/>
          <w:szCs w:val="28"/>
        </w:rPr>
        <w:tab/>
      </w:r>
      <w:r>
        <w:rPr>
          <w:b/>
          <w:sz w:val="28"/>
          <w:szCs w:val="28"/>
        </w:rPr>
        <w:t>b</w:t>
      </w:r>
      <w:r w:rsidRPr="00944442">
        <w:rPr>
          <w:b/>
          <w:sz w:val="28"/>
          <w:szCs w:val="28"/>
        </w:rPr>
        <w:t>. Tổ chức đứng tên dự thi</w:t>
      </w:r>
    </w:p>
    <w:p w14:paraId="728D1A0D" w14:textId="77777777" w:rsidR="00AA333B" w:rsidRDefault="00AA333B" w:rsidP="00AA333B">
      <w:pPr>
        <w:tabs>
          <w:tab w:val="left" w:pos="0"/>
        </w:tabs>
        <w:spacing w:after="0" w:line="240" w:lineRule="auto"/>
        <w:ind w:left="0" w:firstLine="0"/>
        <w:jc w:val="both"/>
        <w:rPr>
          <w:sz w:val="28"/>
          <w:szCs w:val="28"/>
        </w:rPr>
      </w:pPr>
      <w:r>
        <w:rPr>
          <w:sz w:val="28"/>
          <w:szCs w:val="28"/>
        </w:rPr>
        <w:tab/>
        <w:t>Mọi tổ chức có địa chỉ trụ sở trên địa bàn tỉnh Ninh Thuận đã đầu tư để tạo ra giải pháp kỹ thuật đều có quyền tham dự Hội thi. Trong trường hợp này những người trực tiếp tham gia sáng tạo ra giải pháp kỹ thuật được tổ chức đứng tên đăng ký dự thi với tư cách là tác giả hoặc nhóm tác giả của giải pháp kỹ thuật dự thi.</w:t>
      </w:r>
    </w:p>
    <w:p w14:paraId="2A2D5BB6" w14:textId="77777777" w:rsidR="00AA333B" w:rsidRPr="00266EEC" w:rsidRDefault="00AA333B" w:rsidP="00AA333B">
      <w:pPr>
        <w:tabs>
          <w:tab w:val="left" w:pos="0"/>
        </w:tabs>
        <w:spacing w:after="0" w:line="240" w:lineRule="auto"/>
        <w:ind w:left="0" w:firstLine="0"/>
        <w:jc w:val="both"/>
        <w:rPr>
          <w:sz w:val="28"/>
          <w:szCs w:val="28"/>
        </w:rPr>
      </w:pPr>
      <w:r>
        <w:rPr>
          <w:sz w:val="28"/>
          <w:szCs w:val="28"/>
        </w:rPr>
        <w:tab/>
      </w:r>
      <w:r w:rsidRPr="00AA333B">
        <w:rPr>
          <w:b/>
          <w:sz w:val="28"/>
          <w:szCs w:val="28"/>
        </w:rPr>
        <w:t>c.</w:t>
      </w:r>
      <w:r w:rsidRPr="00D332C2">
        <w:rPr>
          <w:b/>
          <w:sz w:val="28"/>
          <w:szCs w:val="28"/>
        </w:rPr>
        <w:t xml:space="preserve"> Các giải pháp kỹ thuật không được tham gia Hội thi</w:t>
      </w:r>
      <w:r>
        <w:rPr>
          <w:sz w:val="28"/>
          <w:szCs w:val="28"/>
        </w:rPr>
        <w:t>, gồm: Các giải pháp đã đoạt Giải thưởng Sáng tạo Khoa học Công nghệ Việt Nam (Vifotech); giải pháp trùng với giải pháp đã được trao giải thưởng sáng tạo kỹ thuật của tỉnh Ninh Thuận ở những Hội thi trước mà không có cải tiến, đổi mới, sáng tạo thêm; giải pháp không chứng minh được tác giả dự thi là chủ sở hữu giải pháp kỹ thuật.</w:t>
      </w:r>
    </w:p>
    <w:p w14:paraId="292419AE" w14:textId="77777777" w:rsidR="00EB3CB5" w:rsidRPr="00D7410D" w:rsidRDefault="00EB3CB5" w:rsidP="00AA333B">
      <w:pPr>
        <w:tabs>
          <w:tab w:val="left" w:pos="0"/>
        </w:tabs>
        <w:spacing w:after="0" w:line="240" w:lineRule="auto"/>
        <w:ind w:left="0" w:firstLine="0"/>
        <w:jc w:val="both"/>
        <w:rPr>
          <w:b/>
          <w:sz w:val="28"/>
        </w:rPr>
      </w:pPr>
      <w:r>
        <w:rPr>
          <w:sz w:val="28"/>
          <w:szCs w:val="28"/>
        </w:rPr>
        <w:tab/>
      </w:r>
      <w:r>
        <w:rPr>
          <w:b/>
          <w:sz w:val="28"/>
        </w:rPr>
        <w:t>4</w:t>
      </w:r>
      <w:r w:rsidRPr="00BB7CC9">
        <w:rPr>
          <w:b/>
          <w:sz w:val="28"/>
        </w:rPr>
        <w:t>.</w:t>
      </w:r>
      <w:r w:rsidRPr="00D7410D">
        <w:rPr>
          <w:b/>
          <w:sz w:val="28"/>
        </w:rPr>
        <w:t xml:space="preserve"> Lĩnh vực dự thi</w:t>
      </w:r>
    </w:p>
    <w:p w14:paraId="68F9E367" w14:textId="77777777" w:rsidR="00EB3CB5" w:rsidRDefault="00EB3CB5" w:rsidP="00AA333B">
      <w:pPr>
        <w:spacing w:after="0" w:line="240" w:lineRule="auto"/>
        <w:ind w:left="0" w:firstLine="0"/>
        <w:jc w:val="both"/>
        <w:rPr>
          <w:sz w:val="28"/>
        </w:rPr>
      </w:pPr>
      <w:r w:rsidRPr="00D7410D">
        <w:rPr>
          <w:sz w:val="28"/>
        </w:rPr>
        <w:t xml:space="preserve"> Tuy số giải pháp tham gia </w:t>
      </w:r>
      <w:r>
        <w:rPr>
          <w:sz w:val="28"/>
        </w:rPr>
        <w:t xml:space="preserve">còn </w:t>
      </w:r>
      <w:r w:rsidRPr="00D7410D">
        <w:rPr>
          <w:sz w:val="28"/>
        </w:rPr>
        <w:t xml:space="preserve">ít (17 giải pháp so với lần </w:t>
      </w:r>
      <w:r>
        <w:rPr>
          <w:sz w:val="28"/>
        </w:rPr>
        <w:t xml:space="preserve">thứ V (2018-2019) là17 </w:t>
      </w:r>
      <w:r w:rsidRPr="00D7410D">
        <w:rPr>
          <w:sz w:val="28"/>
        </w:rPr>
        <w:t>giải pháp) nhưng các lĩnh vực mà các tác giả tham gia dự thi đều đi sát thực tiễn cuộc sống, xuất phát từ những vấn đề bức xúc có ảnh hưởng đến nhiều người, có hàm lượng chất xám cao hơn .</w:t>
      </w:r>
      <w:r>
        <w:rPr>
          <w:sz w:val="28"/>
        </w:rPr>
        <w:t xml:space="preserve"> Được chia làm 03 nhóm lĩnh vực chuyên môn:</w:t>
      </w:r>
    </w:p>
    <w:p w14:paraId="5595D34A" w14:textId="77777777" w:rsidR="00EB3CB5" w:rsidRDefault="00EB3CB5" w:rsidP="00AA333B">
      <w:pPr>
        <w:spacing w:after="0" w:line="400" w:lineRule="atLeast"/>
        <w:ind w:left="0" w:firstLine="0"/>
        <w:jc w:val="both"/>
        <w:rPr>
          <w:sz w:val="28"/>
        </w:rPr>
      </w:pPr>
      <w:r>
        <w:rPr>
          <w:sz w:val="28"/>
        </w:rPr>
        <w:t>- Lĩnh vực y dược : 05 giải pháp.</w:t>
      </w:r>
    </w:p>
    <w:p w14:paraId="6FD794CC" w14:textId="77777777" w:rsidR="00EB3CB5" w:rsidRDefault="00EB3CB5" w:rsidP="00AA333B">
      <w:pPr>
        <w:spacing w:after="0" w:line="400" w:lineRule="atLeast"/>
        <w:ind w:left="0" w:firstLine="0"/>
        <w:jc w:val="both"/>
        <w:rPr>
          <w:sz w:val="28"/>
        </w:rPr>
      </w:pPr>
      <w:r w:rsidRPr="00924908">
        <w:rPr>
          <w:sz w:val="28"/>
        </w:rPr>
        <w:t xml:space="preserve">- Lĩnh vực </w:t>
      </w:r>
      <w:r>
        <w:rPr>
          <w:sz w:val="28"/>
        </w:rPr>
        <w:t xml:space="preserve">cơ khí, tự động hóa, </w:t>
      </w:r>
      <w:r w:rsidRPr="00924908">
        <w:rPr>
          <w:sz w:val="28"/>
        </w:rPr>
        <w:t xml:space="preserve">công nghệ thông tin, điện tử: </w:t>
      </w:r>
      <w:r>
        <w:rPr>
          <w:sz w:val="28"/>
        </w:rPr>
        <w:t>07 giải pháp.</w:t>
      </w:r>
    </w:p>
    <w:p w14:paraId="3C744AEC" w14:textId="77777777" w:rsidR="00EB3CB5" w:rsidRDefault="00EB3CB5" w:rsidP="00AA333B">
      <w:pPr>
        <w:spacing w:after="0" w:line="400" w:lineRule="atLeast"/>
        <w:ind w:left="0" w:firstLine="0"/>
        <w:jc w:val="both"/>
        <w:rPr>
          <w:sz w:val="28"/>
        </w:rPr>
      </w:pPr>
      <w:r>
        <w:rPr>
          <w:sz w:val="28"/>
        </w:rPr>
        <w:t xml:space="preserve">- Lĩnh vực nông nghiệp, tài nguyên MT, giáo dục và đào tạo: 05 giải pháp </w:t>
      </w:r>
    </w:p>
    <w:p w14:paraId="546B2077" w14:textId="77777777" w:rsidR="00733FCF" w:rsidRPr="00EB3CB5" w:rsidRDefault="00EB3CB5" w:rsidP="00AE6443">
      <w:pPr>
        <w:spacing w:after="0" w:line="400" w:lineRule="atLeast"/>
        <w:ind w:left="0" w:firstLine="567"/>
        <w:jc w:val="both"/>
        <w:rPr>
          <w:rFonts w:eastAsia="Calibri" w:cs="Times New Roman"/>
          <w:b/>
          <w:sz w:val="28"/>
          <w:szCs w:val="28"/>
        </w:rPr>
      </w:pPr>
      <w:r w:rsidRPr="00EB3CB5">
        <w:rPr>
          <w:b/>
          <w:sz w:val="28"/>
          <w:szCs w:val="28"/>
        </w:rPr>
        <w:t>5</w:t>
      </w:r>
      <w:r w:rsidR="00733FCF" w:rsidRPr="00EB3CB5">
        <w:rPr>
          <w:b/>
          <w:sz w:val="28"/>
          <w:szCs w:val="28"/>
        </w:rPr>
        <w:t>.</w:t>
      </w:r>
      <w:r w:rsidR="00733FCF" w:rsidRPr="00EB3CB5">
        <w:rPr>
          <w:rFonts w:eastAsia="Calibri" w:cs="Times New Roman"/>
          <w:b/>
          <w:sz w:val="28"/>
          <w:szCs w:val="28"/>
        </w:rPr>
        <w:t xml:space="preserve"> Xác minh </w:t>
      </w:r>
      <w:r w:rsidRPr="00EB3CB5">
        <w:rPr>
          <w:rFonts w:eastAsia="Calibri" w:cs="Times New Roman"/>
          <w:b/>
          <w:sz w:val="28"/>
          <w:szCs w:val="28"/>
        </w:rPr>
        <w:t>làm rõ</w:t>
      </w:r>
      <w:r w:rsidR="00733FCF" w:rsidRPr="00EB3CB5">
        <w:rPr>
          <w:rFonts w:eastAsia="Calibri" w:cs="Times New Roman"/>
          <w:b/>
          <w:sz w:val="28"/>
          <w:szCs w:val="28"/>
        </w:rPr>
        <w:t xml:space="preserve"> các giải pháp tham dự Hội thi</w:t>
      </w:r>
    </w:p>
    <w:p w14:paraId="2CC9622D" w14:textId="77777777" w:rsidR="00733FCF" w:rsidRPr="00EC31CA" w:rsidRDefault="00733FCF" w:rsidP="006016D2">
      <w:pPr>
        <w:spacing w:after="0" w:line="400" w:lineRule="atLeast"/>
        <w:ind w:left="0" w:firstLine="567"/>
        <w:jc w:val="both"/>
        <w:rPr>
          <w:rFonts w:eastAsia="Calibri" w:cs="Times New Roman"/>
          <w:sz w:val="28"/>
          <w:szCs w:val="28"/>
        </w:rPr>
      </w:pPr>
      <w:r>
        <w:rPr>
          <w:rFonts w:eastAsia="Calibri" w:cs="Times New Roman"/>
          <w:sz w:val="28"/>
          <w:szCs w:val="28"/>
        </w:rPr>
        <w:t xml:space="preserve">Tổ </w:t>
      </w:r>
      <w:r w:rsidRPr="00EC31CA">
        <w:rPr>
          <w:rFonts w:eastAsia="Calibri" w:cs="Times New Roman"/>
          <w:sz w:val="28"/>
          <w:szCs w:val="28"/>
        </w:rPr>
        <w:t>Thư ký</w:t>
      </w:r>
      <w:r>
        <w:rPr>
          <w:rFonts w:eastAsia="Calibri" w:cs="Times New Roman"/>
          <w:sz w:val="28"/>
          <w:szCs w:val="28"/>
        </w:rPr>
        <w:t xml:space="preserve"> tham mưu</w:t>
      </w:r>
      <w:r w:rsidRPr="00EC31CA">
        <w:rPr>
          <w:rFonts w:eastAsia="Calibri" w:cs="Times New Roman"/>
          <w:sz w:val="28"/>
          <w:szCs w:val="28"/>
        </w:rPr>
        <w:t xml:space="preserve"> tổ chức việc kiểm tra xác minh kết quả áp dụng các giải pháp khi có yêu cầu của Ban Tổ chức Hội thi và kết quả kiểm tra xác minh, các giải pháp dự thi được </w:t>
      </w:r>
      <w:r>
        <w:rPr>
          <w:rFonts w:eastAsia="Calibri" w:cs="Times New Roman"/>
          <w:sz w:val="28"/>
          <w:szCs w:val="28"/>
        </w:rPr>
        <w:t>Tổ</w:t>
      </w:r>
      <w:r w:rsidRPr="00EC31CA">
        <w:rPr>
          <w:rFonts w:eastAsia="Calibri" w:cs="Times New Roman"/>
          <w:sz w:val="28"/>
          <w:szCs w:val="28"/>
        </w:rPr>
        <w:t xml:space="preserve"> Thư ký tổng hợp </w:t>
      </w:r>
      <w:r>
        <w:rPr>
          <w:rFonts w:eastAsia="Calibri" w:cs="Times New Roman"/>
          <w:sz w:val="28"/>
          <w:szCs w:val="28"/>
        </w:rPr>
        <w:t>và báo cáo để Hội đồng ch</w:t>
      </w:r>
      <w:r w:rsidRPr="001A34D2">
        <w:rPr>
          <w:rFonts w:eastAsia="Calibri" w:cs="Times New Roman"/>
          <w:sz w:val="28"/>
          <w:szCs w:val="28"/>
        </w:rPr>
        <w:t>ấ</w:t>
      </w:r>
      <w:r>
        <w:rPr>
          <w:rFonts w:eastAsia="Calibri" w:cs="Times New Roman"/>
          <w:sz w:val="28"/>
          <w:szCs w:val="28"/>
        </w:rPr>
        <w:t>m thichuyên ngành xem xét khi chấm thi</w:t>
      </w:r>
      <w:r w:rsidRPr="00EC31CA">
        <w:rPr>
          <w:rFonts w:eastAsia="Calibri" w:cs="Times New Roman"/>
          <w:sz w:val="28"/>
          <w:szCs w:val="28"/>
        </w:rPr>
        <w:t>.</w:t>
      </w:r>
      <w:r w:rsidR="00A11D9C" w:rsidRPr="00EC31CA">
        <w:rPr>
          <w:rFonts w:eastAsia="Calibri" w:cs="Times New Roman"/>
          <w:sz w:val="28"/>
          <w:szCs w:val="28"/>
        </w:rPr>
        <w:t xml:space="preserve">Ban Tổ chức Hội thi </w:t>
      </w:r>
      <w:r w:rsidR="00A11D9C">
        <w:rPr>
          <w:rFonts w:eastAsia="Calibri" w:cs="Times New Roman"/>
          <w:sz w:val="28"/>
          <w:szCs w:val="28"/>
        </w:rPr>
        <w:t>có văn bản trả lời đối với giải pháp đã ứng dụng vào thực tế có kết quả.</w:t>
      </w:r>
    </w:p>
    <w:p w14:paraId="44C8363C" w14:textId="77777777" w:rsidR="00733FCF" w:rsidRDefault="00E54C62" w:rsidP="006016D2">
      <w:pPr>
        <w:spacing w:after="0" w:line="400" w:lineRule="atLeast"/>
        <w:ind w:left="0" w:firstLine="720"/>
        <w:jc w:val="both"/>
        <w:rPr>
          <w:rFonts w:eastAsia="Calibri" w:cs="Times New Roman"/>
          <w:b/>
          <w:sz w:val="28"/>
          <w:szCs w:val="28"/>
        </w:rPr>
      </w:pPr>
      <w:r>
        <w:rPr>
          <w:b/>
          <w:sz w:val="28"/>
          <w:szCs w:val="28"/>
        </w:rPr>
        <w:t>6</w:t>
      </w:r>
      <w:r w:rsidR="00733FCF" w:rsidRPr="00EC31CA">
        <w:rPr>
          <w:rFonts w:eastAsia="Calibri" w:cs="Times New Roman"/>
          <w:b/>
          <w:sz w:val="28"/>
          <w:szCs w:val="28"/>
        </w:rPr>
        <w:t>. Thành lập</w:t>
      </w:r>
      <w:r w:rsidR="00733FCF">
        <w:rPr>
          <w:rFonts w:eastAsia="Calibri" w:cs="Times New Roman"/>
          <w:b/>
          <w:sz w:val="28"/>
          <w:szCs w:val="28"/>
        </w:rPr>
        <w:t xml:space="preserve"> Hội đồng ch</w:t>
      </w:r>
      <w:r w:rsidR="00733FCF" w:rsidRPr="000C6B0D">
        <w:rPr>
          <w:rFonts w:eastAsia="Calibri" w:cs="Times New Roman"/>
          <w:b/>
          <w:sz w:val="28"/>
          <w:szCs w:val="28"/>
        </w:rPr>
        <w:t>ấ</w:t>
      </w:r>
      <w:r w:rsidR="00733FCF">
        <w:rPr>
          <w:rFonts w:eastAsia="Calibri" w:cs="Times New Roman"/>
          <w:b/>
          <w:sz w:val="28"/>
          <w:szCs w:val="28"/>
        </w:rPr>
        <w:t>m thi</w:t>
      </w:r>
    </w:p>
    <w:p w14:paraId="4FD56620" w14:textId="77777777" w:rsidR="00733FCF" w:rsidRPr="000C6B0D" w:rsidRDefault="00733FCF" w:rsidP="006016D2">
      <w:pPr>
        <w:spacing w:after="0" w:line="400" w:lineRule="atLeast"/>
        <w:ind w:left="0" w:firstLine="567"/>
        <w:jc w:val="both"/>
        <w:rPr>
          <w:rFonts w:eastAsia="Calibri" w:cs="Times New Roman"/>
          <w:sz w:val="28"/>
          <w:szCs w:val="28"/>
        </w:rPr>
      </w:pPr>
      <w:r w:rsidRPr="000C6B0D">
        <w:rPr>
          <w:rFonts w:eastAsia="Calibri" w:cs="Times New Roman"/>
          <w:sz w:val="28"/>
          <w:szCs w:val="28"/>
        </w:rPr>
        <w:t xml:space="preserve">- </w:t>
      </w:r>
      <w:r w:rsidR="00E54C62">
        <w:rPr>
          <w:rFonts w:eastAsia="Calibri" w:cs="Times New Roman"/>
          <w:sz w:val="28"/>
          <w:szCs w:val="28"/>
        </w:rPr>
        <w:t>Ban Tổ chức t</w:t>
      </w:r>
      <w:r w:rsidRPr="000C6B0D">
        <w:rPr>
          <w:rFonts w:eastAsia="Calibri" w:cs="Times New Roman"/>
          <w:sz w:val="28"/>
          <w:szCs w:val="28"/>
        </w:rPr>
        <w:t xml:space="preserve">hành lập </w:t>
      </w:r>
      <w:r w:rsidR="00E54C62">
        <w:rPr>
          <w:rFonts w:eastAsia="Calibri" w:cs="Times New Roman"/>
          <w:sz w:val="28"/>
          <w:szCs w:val="28"/>
        </w:rPr>
        <w:t>03</w:t>
      </w:r>
      <w:r w:rsidRPr="000C6B0D">
        <w:rPr>
          <w:rFonts w:eastAsia="Calibri" w:cs="Times New Roman"/>
          <w:sz w:val="28"/>
          <w:szCs w:val="28"/>
        </w:rPr>
        <w:t xml:space="preserve"> Hội đồng chấm thi chuyên ngành theo </w:t>
      </w:r>
      <w:r w:rsidR="00E54C62">
        <w:rPr>
          <w:rFonts w:eastAsia="Calibri" w:cs="Times New Roman"/>
          <w:sz w:val="28"/>
          <w:szCs w:val="28"/>
        </w:rPr>
        <w:t xml:space="preserve">03 </w:t>
      </w:r>
      <w:r w:rsidRPr="000C6B0D">
        <w:rPr>
          <w:rFonts w:eastAsia="Calibri" w:cs="Times New Roman"/>
          <w:sz w:val="28"/>
          <w:szCs w:val="28"/>
        </w:rPr>
        <w:t>nhóm giải pháp gồm các thành viên trong Ban Tổ chức, đại diện các cơ quan và chuyên gia khoa học công nghệ liên quan.</w:t>
      </w:r>
    </w:p>
    <w:p w14:paraId="48BBBAA8" w14:textId="77777777" w:rsidR="00733FCF" w:rsidRDefault="00733FCF" w:rsidP="006016D2">
      <w:pPr>
        <w:spacing w:after="0" w:line="400" w:lineRule="atLeast"/>
        <w:ind w:left="0" w:firstLine="567"/>
        <w:jc w:val="both"/>
        <w:rPr>
          <w:rFonts w:eastAsia="Calibri" w:cs="Times New Roman"/>
          <w:sz w:val="28"/>
          <w:szCs w:val="28"/>
        </w:rPr>
      </w:pPr>
      <w:r>
        <w:rPr>
          <w:rFonts w:eastAsia="Calibri" w:cs="Times New Roman"/>
          <w:sz w:val="28"/>
          <w:szCs w:val="28"/>
        </w:rPr>
        <w:t>- Hội đồng ch</w:t>
      </w:r>
      <w:r w:rsidRPr="000C6B0D">
        <w:rPr>
          <w:rFonts w:eastAsia="Calibri" w:cs="Times New Roman"/>
          <w:sz w:val="28"/>
          <w:szCs w:val="28"/>
        </w:rPr>
        <w:t>ấ</w:t>
      </w:r>
      <w:r>
        <w:rPr>
          <w:rFonts w:eastAsia="Calibri" w:cs="Times New Roman"/>
          <w:sz w:val="28"/>
          <w:szCs w:val="28"/>
        </w:rPr>
        <w:t>m thi</w:t>
      </w:r>
      <w:r w:rsidR="00F54812">
        <w:rPr>
          <w:rFonts w:eastAsia="Calibri" w:cs="Times New Roman"/>
          <w:sz w:val="28"/>
          <w:szCs w:val="28"/>
        </w:rPr>
        <w:t xml:space="preserve"> </w:t>
      </w:r>
      <w:r>
        <w:rPr>
          <w:rFonts w:eastAsia="Calibri" w:cs="Times New Roman"/>
          <w:sz w:val="28"/>
          <w:szCs w:val="28"/>
        </w:rPr>
        <w:t xml:space="preserve">chuyên ngành </w:t>
      </w:r>
      <w:r w:rsidRPr="00EC31CA">
        <w:rPr>
          <w:rFonts w:eastAsia="Calibri" w:cs="Times New Roman"/>
          <w:sz w:val="28"/>
          <w:szCs w:val="28"/>
        </w:rPr>
        <w:t xml:space="preserve">xem xét đánh giá các giải pháp dự thi bằng hình thức chấm điểm trên hồ sơ dự thi và ý kiến thẩm định, đánh giá của các chuyên gia </w:t>
      </w:r>
      <w:r>
        <w:rPr>
          <w:rFonts w:eastAsia="Calibri" w:cs="Times New Roman"/>
          <w:sz w:val="28"/>
          <w:szCs w:val="28"/>
        </w:rPr>
        <w:t xml:space="preserve">phản biện (nếu có). </w:t>
      </w:r>
      <w:r w:rsidRPr="00EC31CA">
        <w:rPr>
          <w:rFonts w:eastAsia="Calibri" w:cs="Times New Roman"/>
          <w:sz w:val="28"/>
          <w:szCs w:val="28"/>
        </w:rPr>
        <w:t>Kết luận đánh giá,</w:t>
      </w:r>
      <w:r>
        <w:rPr>
          <w:rFonts w:eastAsia="Calibri" w:cs="Times New Roman"/>
          <w:sz w:val="28"/>
          <w:szCs w:val="28"/>
        </w:rPr>
        <w:t xml:space="preserve"> xét giải của Hội đồng ch</w:t>
      </w:r>
      <w:r w:rsidRPr="000C6B0D">
        <w:rPr>
          <w:rFonts w:eastAsia="Calibri" w:cs="Times New Roman"/>
          <w:sz w:val="28"/>
          <w:szCs w:val="28"/>
        </w:rPr>
        <w:t>ấ</w:t>
      </w:r>
      <w:r>
        <w:rPr>
          <w:rFonts w:eastAsia="Calibri" w:cs="Times New Roman"/>
          <w:sz w:val="28"/>
          <w:szCs w:val="28"/>
        </w:rPr>
        <w:t>m thi</w:t>
      </w:r>
      <w:r w:rsidR="00224776">
        <w:rPr>
          <w:rFonts w:eastAsia="Calibri" w:cs="Times New Roman"/>
          <w:sz w:val="28"/>
          <w:szCs w:val="28"/>
        </w:rPr>
        <w:t xml:space="preserve"> </w:t>
      </w:r>
      <w:r>
        <w:rPr>
          <w:rFonts w:eastAsia="Calibri" w:cs="Times New Roman"/>
          <w:sz w:val="28"/>
          <w:szCs w:val="28"/>
        </w:rPr>
        <w:t>chuyên ngành được ghi rõ trong B</w:t>
      </w:r>
      <w:r w:rsidRPr="00EC31CA">
        <w:rPr>
          <w:rFonts w:eastAsia="Calibri" w:cs="Times New Roman"/>
          <w:sz w:val="28"/>
          <w:szCs w:val="28"/>
        </w:rPr>
        <w:t xml:space="preserve">iên bản họp </w:t>
      </w:r>
      <w:r>
        <w:rPr>
          <w:rFonts w:eastAsia="Calibri" w:cs="Times New Roman"/>
          <w:sz w:val="28"/>
          <w:szCs w:val="28"/>
        </w:rPr>
        <w:t>c</w:t>
      </w:r>
      <w:r w:rsidRPr="000C6B0D">
        <w:rPr>
          <w:rFonts w:eastAsia="Calibri" w:cs="Times New Roman"/>
          <w:sz w:val="28"/>
          <w:szCs w:val="28"/>
        </w:rPr>
        <w:t>ủ</w:t>
      </w:r>
      <w:r>
        <w:rPr>
          <w:rFonts w:eastAsia="Calibri" w:cs="Times New Roman"/>
          <w:sz w:val="28"/>
          <w:szCs w:val="28"/>
        </w:rPr>
        <w:t>a c</w:t>
      </w:r>
      <w:r w:rsidRPr="000C6B0D">
        <w:rPr>
          <w:rFonts w:eastAsia="Calibri" w:cs="Times New Roman"/>
          <w:sz w:val="28"/>
          <w:szCs w:val="28"/>
        </w:rPr>
        <w:t>á</w:t>
      </w:r>
      <w:r>
        <w:rPr>
          <w:rFonts w:eastAsia="Calibri" w:cs="Times New Roman"/>
          <w:sz w:val="28"/>
          <w:szCs w:val="28"/>
        </w:rPr>
        <w:t>c H</w:t>
      </w:r>
      <w:r w:rsidRPr="000C6B0D">
        <w:rPr>
          <w:rFonts w:eastAsia="Calibri" w:cs="Times New Roman"/>
          <w:sz w:val="28"/>
          <w:szCs w:val="28"/>
        </w:rPr>
        <w:t>ộ</w:t>
      </w:r>
      <w:r>
        <w:rPr>
          <w:rFonts w:eastAsia="Calibri" w:cs="Times New Roman"/>
          <w:sz w:val="28"/>
          <w:szCs w:val="28"/>
        </w:rPr>
        <w:t xml:space="preserve">i </w:t>
      </w:r>
      <w:r w:rsidRPr="000C6B0D">
        <w:rPr>
          <w:rFonts w:eastAsia="Calibri" w:cs="Times New Roman"/>
          <w:sz w:val="28"/>
          <w:szCs w:val="28"/>
        </w:rPr>
        <w:t>đồ</w:t>
      </w:r>
      <w:r>
        <w:rPr>
          <w:rFonts w:eastAsia="Calibri" w:cs="Times New Roman"/>
          <w:sz w:val="28"/>
          <w:szCs w:val="28"/>
        </w:rPr>
        <w:t>ng ch</w:t>
      </w:r>
      <w:r w:rsidRPr="000C6B0D">
        <w:rPr>
          <w:rFonts w:eastAsia="Calibri" w:cs="Times New Roman"/>
          <w:sz w:val="28"/>
          <w:szCs w:val="28"/>
        </w:rPr>
        <w:t>ấ</w:t>
      </w:r>
      <w:r>
        <w:rPr>
          <w:rFonts w:eastAsia="Calibri" w:cs="Times New Roman"/>
          <w:sz w:val="28"/>
          <w:szCs w:val="28"/>
        </w:rPr>
        <w:t>m thi chuy</w:t>
      </w:r>
      <w:r w:rsidRPr="000C6B0D">
        <w:rPr>
          <w:rFonts w:eastAsia="Calibri" w:cs="Times New Roman"/>
          <w:sz w:val="28"/>
          <w:szCs w:val="28"/>
        </w:rPr>
        <w:t>ê</w:t>
      </w:r>
      <w:r>
        <w:rPr>
          <w:rFonts w:eastAsia="Calibri" w:cs="Times New Roman"/>
          <w:sz w:val="28"/>
          <w:szCs w:val="28"/>
        </w:rPr>
        <w:t>n ng</w:t>
      </w:r>
      <w:r w:rsidRPr="000C6B0D">
        <w:rPr>
          <w:rFonts w:eastAsia="Calibri" w:cs="Times New Roman"/>
          <w:sz w:val="28"/>
          <w:szCs w:val="28"/>
        </w:rPr>
        <w:t>à</w:t>
      </w:r>
      <w:r>
        <w:rPr>
          <w:rFonts w:eastAsia="Calibri" w:cs="Times New Roman"/>
          <w:sz w:val="28"/>
          <w:szCs w:val="28"/>
        </w:rPr>
        <w:t>nh</w:t>
      </w:r>
      <w:r w:rsidRPr="00EC31CA">
        <w:rPr>
          <w:rFonts w:eastAsia="Calibri" w:cs="Times New Roman"/>
          <w:sz w:val="28"/>
          <w:szCs w:val="28"/>
        </w:rPr>
        <w:t>.</w:t>
      </w:r>
      <w:r>
        <w:rPr>
          <w:rFonts w:eastAsia="Calibri" w:cs="Times New Roman"/>
          <w:sz w:val="28"/>
          <w:szCs w:val="28"/>
        </w:rPr>
        <w:t xml:space="preserve"> T</w:t>
      </w:r>
      <w:r w:rsidRPr="000C6B0D">
        <w:rPr>
          <w:rFonts w:eastAsia="Calibri" w:cs="Times New Roman"/>
          <w:sz w:val="28"/>
          <w:szCs w:val="28"/>
        </w:rPr>
        <w:t>ổ</w:t>
      </w:r>
      <w:r>
        <w:rPr>
          <w:rFonts w:eastAsia="Calibri" w:cs="Times New Roman"/>
          <w:sz w:val="28"/>
          <w:szCs w:val="28"/>
        </w:rPr>
        <w:t xml:space="preserve"> Th</w:t>
      </w:r>
      <w:r w:rsidRPr="000C6B0D">
        <w:rPr>
          <w:rFonts w:eastAsia="Calibri" w:cs="Times New Roman"/>
          <w:sz w:val="28"/>
          <w:szCs w:val="28"/>
        </w:rPr>
        <w:t>ư</w:t>
      </w:r>
      <w:r>
        <w:rPr>
          <w:rFonts w:eastAsia="Calibri" w:cs="Times New Roman"/>
          <w:sz w:val="28"/>
          <w:szCs w:val="28"/>
        </w:rPr>
        <w:t xml:space="preserve"> k</w:t>
      </w:r>
      <w:r w:rsidRPr="000C6B0D">
        <w:rPr>
          <w:rFonts w:eastAsia="Calibri" w:cs="Times New Roman"/>
          <w:sz w:val="28"/>
          <w:szCs w:val="28"/>
        </w:rPr>
        <w:t>ý</w:t>
      </w:r>
      <w:r>
        <w:rPr>
          <w:rFonts w:eastAsia="Calibri" w:cs="Times New Roman"/>
          <w:sz w:val="28"/>
          <w:szCs w:val="28"/>
        </w:rPr>
        <w:t xml:space="preserve"> s</w:t>
      </w:r>
      <w:r w:rsidRPr="000C6B0D">
        <w:rPr>
          <w:rFonts w:eastAsia="Calibri" w:cs="Times New Roman"/>
          <w:sz w:val="28"/>
          <w:szCs w:val="28"/>
        </w:rPr>
        <w:t>ẽ</w:t>
      </w:r>
      <w:r>
        <w:rPr>
          <w:rFonts w:eastAsia="Calibri" w:cs="Times New Roman"/>
          <w:sz w:val="28"/>
          <w:szCs w:val="28"/>
        </w:rPr>
        <w:t xml:space="preserve"> t</w:t>
      </w:r>
      <w:r w:rsidRPr="000C6B0D">
        <w:rPr>
          <w:rFonts w:eastAsia="Calibri" w:cs="Times New Roman"/>
          <w:sz w:val="28"/>
          <w:szCs w:val="28"/>
        </w:rPr>
        <w:t>ổ</w:t>
      </w:r>
      <w:r>
        <w:rPr>
          <w:rFonts w:eastAsia="Calibri" w:cs="Times New Roman"/>
          <w:sz w:val="28"/>
          <w:szCs w:val="28"/>
        </w:rPr>
        <w:t>ng h</w:t>
      </w:r>
      <w:r w:rsidRPr="000C6B0D">
        <w:rPr>
          <w:rFonts w:eastAsia="Calibri" w:cs="Times New Roman"/>
          <w:sz w:val="28"/>
          <w:szCs w:val="28"/>
        </w:rPr>
        <w:t>ợ</w:t>
      </w:r>
      <w:r>
        <w:rPr>
          <w:rFonts w:eastAsia="Calibri" w:cs="Times New Roman"/>
          <w:sz w:val="28"/>
          <w:szCs w:val="28"/>
        </w:rPr>
        <w:t>p tr</w:t>
      </w:r>
      <w:r w:rsidRPr="000C6B0D">
        <w:rPr>
          <w:rFonts w:eastAsia="Calibri" w:cs="Times New Roman"/>
          <w:sz w:val="28"/>
          <w:szCs w:val="28"/>
        </w:rPr>
        <w:t>ì</w:t>
      </w:r>
      <w:r>
        <w:rPr>
          <w:rFonts w:eastAsia="Calibri" w:cs="Times New Roman"/>
          <w:sz w:val="28"/>
          <w:szCs w:val="28"/>
        </w:rPr>
        <w:t>nh Ban t</w:t>
      </w:r>
      <w:r w:rsidRPr="000C6B0D">
        <w:rPr>
          <w:rFonts w:eastAsia="Calibri" w:cs="Times New Roman"/>
          <w:sz w:val="28"/>
          <w:szCs w:val="28"/>
        </w:rPr>
        <w:t>ổ</w:t>
      </w:r>
      <w:r>
        <w:rPr>
          <w:rFonts w:eastAsia="Calibri" w:cs="Times New Roman"/>
          <w:sz w:val="28"/>
          <w:szCs w:val="28"/>
        </w:rPr>
        <w:t xml:space="preserve"> ch</w:t>
      </w:r>
      <w:r w:rsidRPr="000C6B0D">
        <w:rPr>
          <w:rFonts w:eastAsia="Calibri" w:cs="Times New Roman"/>
          <w:sz w:val="28"/>
          <w:szCs w:val="28"/>
        </w:rPr>
        <w:t>ứ</w:t>
      </w:r>
      <w:r>
        <w:rPr>
          <w:rFonts w:eastAsia="Calibri" w:cs="Times New Roman"/>
          <w:sz w:val="28"/>
          <w:szCs w:val="28"/>
        </w:rPr>
        <w:t>c H</w:t>
      </w:r>
      <w:r w:rsidRPr="000C6B0D">
        <w:rPr>
          <w:rFonts w:eastAsia="Calibri" w:cs="Times New Roman"/>
          <w:sz w:val="28"/>
          <w:szCs w:val="28"/>
        </w:rPr>
        <w:t>ộ</w:t>
      </w:r>
      <w:r>
        <w:rPr>
          <w:rFonts w:eastAsia="Calibri" w:cs="Times New Roman"/>
          <w:sz w:val="28"/>
          <w:szCs w:val="28"/>
        </w:rPr>
        <w:t>i thi xem x</w:t>
      </w:r>
      <w:r w:rsidRPr="000C6B0D">
        <w:rPr>
          <w:rFonts w:eastAsia="Calibri" w:cs="Times New Roman"/>
          <w:sz w:val="28"/>
          <w:szCs w:val="28"/>
        </w:rPr>
        <w:t>é</w:t>
      </w:r>
      <w:r>
        <w:rPr>
          <w:rFonts w:eastAsia="Calibri" w:cs="Times New Roman"/>
          <w:sz w:val="28"/>
          <w:szCs w:val="28"/>
        </w:rPr>
        <w:t>t quy</w:t>
      </w:r>
      <w:r w:rsidRPr="000C6B0D">
        <w:rPr>
          <w:rFonts w:eastAsia="Calibri" w:cs="Times New Roman"/>
          <w:sz w:val="28"/>
          <w:szCs w:val="28"/>
        </w:rPr>
        <w:t>ế</w:t>
      </w:r>
      <w:r>
        <w:rPr>
          <w:rFonts w:eastAsia="Calibri" w:cs="Times New Roman"/>
          <w:sz w:val="28"/>
          <w:szCs w:val="28"/>
        </w:rPr>
        <w:t xml:space="preserve">t </w:t>
      </w:r>
      <w:r w:rsidRPr="000C6B0D">
        <w:rPr>
          <w:rFonts w:eastAsia="Calibri" w:cs="Times New Roman"/>
          <w:sz w:val="28"/>
          <w:szCs w:val="28"/>
        </w:rPr>
        <w:t>đị</w:t>
      </w:r>
      <w:r>
        <w:rPr>
          <w:rFonts w:eastAsia="Calibri" w:cs="Times New Roman"/>
          <w:sz w:val="28"/>
          <w:szCs w:val="28"/>
        </w:rPr>
        <w:t>nh.</w:t>
      </w:r>
    </w:p>
    <w:p w14:paraId="64F4A17C" w14:textId="77777777" w:rsidR="00EB3CB5" w:rsidRPr="00D7410D" w:rsidRDefault="00E54C62" w:rsidP="006016D2">
      <w:pPr>
        <w:spacing w:after="0" w:line="400" w:lineRule="atLeast"/>
        <w:ind w:left="0" w:firstLine="720"/>
        <w:jc w:val="both"/>
        <w:rPr>
          <w:b/>
          <w:sz w:val="28"/>
        </w:rPr>
      </w:pPr>
      <w:r>
        <w:rPr>
          <w:b/>
          <w:sz w:val="28"/>
        </w:rPr>
        <w:t>7</w:t>
      </w:r>
      <w:r w:rsidR="00EB3CB5" w:rsidRPr="00BB7CC9">
        <w:rPr>
          <w:b/>
          <w:sz w:val="28"/>
        </w:rPr>
        <w:t>.</w:t>
      </w:r>
      <w:r w:rsidR="00EB3CB5" w:rsidRPr="00D7410D">
        <w:rPr>
          <w:b/>
          <w:sz w:val="28"/>
        </w:rPr>
        <w:t xml:space="preserve"> Kinh phí Hội thi</w:t>
      </w:r>
    </w:p>
    <w:p w14:paraId="17E405D0" w14:textId="77777777" w:rsidR="00EB3CB5" w:rsidRPr="005951D8" w:rsidRDefault="00EB3CB5" w:rsidP="006016D2">
      <w:pPr>
        <w:spacing w:after="0" w:line="400" w:lineRule="atLeast"/>
        <w:ind w:left="0" w:firstLine="720"/>
        <w:jc w:val="both"/>
        <w:rPr>
          <w:sz w:val="26"/>
        </w:rPr>
      </w:pPr>
      <w:r w:rsidRPr="00E650E7">
        <w:rPr>
          <w:sz w:val="28"/>
          <w:szCs w:val="28"/>
        </w:rPr>
        <w:lastRenderedPageBreak/>
        <w:t>Kinh phí Hội thi được UBND tỉnh phê duyệt dự toán kịp thời theo Quyết định số</w:t>
      </w:r>
      <w:r w:rsidRPr="005951D8">
        <w:rPr>
          <w:sz w:val="28"/>
          <w:szCs w:val="28"/>
        </w:rPr>
        <w:t xml:space="preserve"> 101/QĐ-UBND ngày 28/12/2018 của UBND tỉnh Ninh thuận về việc Quy định một số nội dung</w:t>
      </w:r>
      <w:r>
        <w:rPr>
          <w:sz w:val="28"/>
          <w:szCs w:val="28"/>
        </w:rPr>
        <w:t xml:space="preserve"> và mức chi đối với các hội thi, cuộc thi sáng tạo khoa học công nghệ và kỹ thuật trên địa bàn tỉnh Ninh Thuận.</w:t>
      </w:r>
    </w:p>
    <w:p w14:paraId="21BFC864" w14:textId="77777777" w:rsidR="008E17D9" w:rsidRPr="0028369F" w:rsidRDefault="008E17D9" w:rsidP="006016D2">
      <w:pPr>
        <w:spacing w:after="0" w:line="400" w:lineRule="atLeast"/>
        <w:ind w:hanging="147"/>
        <w:jc w:val="both"/>
        <w:rPr>
          <w:b/>
          <w:sz w:val="28"/>
          <w:szCs w:val="28"/>
        </w:rPr>
      </w:pPr>
      <w:r w:rsidRPr="0028369F">
        <w:rPr>
          <w:b/>
          <w:sz w:val="28"/>
          <w:szCs w:val="28"/>
        </w:rPr>
        <w:t>II. Kết quả đạt được:</w:t>
      </w:r>
    </w:p>
    <w:p w14:paraId="55777746" w14:textId="77777777" w:rsidR="008E17D9" w:rsidRPr="00D35CB8" w:rsidRDefault="008E17D9" w:rsidP="006016D2">
      <w:pPr>
        <w:pStyle w:val="ListParagraph"/>
        <w:numPr>
          <w:ilvl w:val="0"/>
          <w:numId w:val="3"/>
        </w:numPr>
        <w:spacing w:line="400" w:lineRule="atLeast"/>
        <w:jc w:val="both"/>
        <w:rPr>
          <w:b/>
          <w:sz w:val="28"/>
          <w:szCs w:val="28"/>
        </w:rPr>
      </w:pPr>
      <w:r w:rsidRPr="00D35CB8">
        <w:rPr>
          <w:b/>
          <w:sz w:val="28"/>
          <w:szCs w:val="28"/>
        </w:rPr>
        <w:t>Kết quả Chấm thi:</w:t>
      </w:r>
    </w:p>
    <w:p w14:paraId="63279530" w14:textId="77777777" w:rsidR="008E17D9" w:rsidRPr="008D0C99" w:rsidRDefault="008E17D9" w:rsidP="006016D2">
      <w:pPr>
        <w:spacing w:after="0" w:line="400" w:lineRule="atLeast"/>
        <w:ind w:left="0" w:firstLine="578"/>
        <w:jc w:val="both"/>
        <w:rPr>
          <w:sz w:val="28"/>
          <w:szCs w:val="28"/>
        </w:rPr>
      </w:pPr>
      <w:r w:rsidRPr="008D0C99">
        <w:rPr>
          <w:sz w:val="28"/>
          <w:szCs w:val="28"/>
        </w:rPr>
        <w:t xml:space="preserve">Tổng hợp kết quả chấm điểm của 3 Hội đồng Chấm thi chuyên ngành từ ngày </w:t>
      </w:r>
      <w:r w:rsidR="008D0C99" w:rsidRPr="008D0C99">
        <w:rPr>
          <w:sz w:val="28"/>
          <w:szCs w:val="28"/>
        </w:rPr>
        <w:t>08</w:t>
      </w:r>
      <w:r w:rsidRPr="008D0C99">
        <w:rPr>
          <w:sz w:val="28"/>
          <w:szCs w:val="28"/>
        </w:rPr>
        <w:t>/</w:t>
      </w:r>
      <w:r w:rsidR="008D0C99" w:rsidRPr="008D0C99">
        <w:rPr>
          <w:sz w:val="28"/>
          <w:szCs w:val="28"/>
        </w:rPr>
        <w:t>12</w:t>
      </w:r>
      <w:r w:rsidRPr="008D0C99">
        <w:rPr>
          <w:sz w:val="28"/>
          <w:szCs w:val="28"/>
        </w:rPr>
        <w:t>/20</w:t>
      </w:r>
      <w:r w:rsidR="008D0C99" w:rsidRPr="008D0C99">
        <w:rPr>
          <w:sz w:val="28"/>
          <w:szCs w:val="28"/>
        </w:rPr>
        <w:t>21</w:t>
      </w:r>
      <w:r w:rsidRPr="008D0C99">
        <w:rPr>
          <w:sz w:val="28"/>
          <w:szCs w:val="28"/>
        </w:rPr>
        <w:t xml:space="preserve"> đến ngày </w:t>
      </w:r>
      <w:r w:rsidR="008D0C99" w:rsidRPr="008D0C99">
        <w:rPr>
          <w:sz w:val="28"/>
          <w:szCs w:val="28"/>
        </w:rPr>
        <w:t xml:space="preserve">09/12/2021 </w:t>
      </w:r>
      <w:r w:rsidRPr="008D0C99">
        <w:rPr>
          <w:sz w:val="28"/>
          <w:szCs w:val="28"/>
        </w:rPr>
        <w:t>như sau:</w:t>
      </w:r>
    </w:p>
    <w:p w14:paraId="00934DB3" w14:textId="77777777" w:rsidR="008E17D9" w:rsidRPr="008D0C99" w:rsidRDefault="008E17D9" w:rsidP="006016D2">
      <w:pPr>
        <w:spacing w:after="0" w:line="400" w:lineRule="atLeast"/>
        <w:ind w:left="0" w:firstLine="720"/>
        <w:jc w:val="both"/>
        <w:rPr>
          <w:sz w:val="28"/>
          <w:szCs w:val="28"/>
        </w:rPr>
      </w:pPr>
      <w:r w:rsidRPr="008D0C99">
        <w:rPr>
          <w:sz w:val="28"/>
          <w:szCs w:val="28"/>
        </w:rPr>
        <w:t>Tổng số giải pháp dự thi: 17</w:t>
      </w:r>
    </w:p>
    <w:p w14:paraId="2E1877C9" w14:textId="77777777" w:rsidR="008E17D9" w:rsidRDefault="008E17D9" w:rsidP="006016D2">
      <w:pPr>
        <w:spacing w:after="0" w:line="400" w:lineRule="atLeast"/>
        <w:ind w:left="0" w:firstLine="720"/>
        <w:jc w:val="both"/>
        <w:rPr>
          <w:sz w:val="28"/>
        </w:rPr>
      </w:pPr>
      <w:r>
        <w:rPr>
          <w:sz w:val="28"/>
        </w:rPr>
        <w:t>Tổng số giải pháp đạt giả</w:t>
      </w:r>
      <w:r w:rsidR="008D0C99">
        <w:rPr>
          <w:sz w:val="28"/>
        </w:rPr>
        <w:t>i: 13</w:t>
      </w:r>
      <w:r>
        <w:rPr>
          <w:sz w:val="28"/>
        </w:rPr>
        <w:t xml:space="preserve"> giải pháp (1</w:t>
      </w:r>
      <w:r w:rsidR="008D0C99">
        <w:rPr>
          <w:sz w:val="28"/>
        </w:rPr>
        <w:t>3</w:t>
      </w:r>
      <w:r>
        <w:rPr>
          <w:sz w:val="28"/>
        </w:rPr>
        <w:t xml:space="preserve">/17, </w:t>
      </w:r>
      <w:r w:rsidR="00BA0FCD">
        <w:rPr>
          <w:sz w:val="28"/>
        </w:rPr>
        <w:t xml:space="preserve">chiếm </w:t>
      </w:r>
      <w:r>
        <w:rPr>
          <w:sz w:val="28"/>
        </w:rPr>
        <w:t xml:space="preserve">tỷ lệ </w:t>
      </w:r>
      <w:r w:rsidR="008D0C99" w:rsidRPr="00744C5A">
        <w:rPr>
          <w:b/>
          <w:sz w:val="28"/>
        </w:rPr>
        <w:t>76</w:t>
      </w:r>
      <w:r w:rsidRPr="00744C5A">
        <w:rPr>
          <w:b/>
          <w:sz w:val="28"/>
        </w:rPr>
        <w:t>,</w:t>
      </w:r>
      <w:r w:rsidR="008D0C99" w:rsidRPr="00744C5A">
        <w:rPr>
          <w:b/>
          <w:sz w:val="28"/>
        </w:rPr>
        <w:t>5</w:t>
      </w:r>
      <w:r w:rsidRPr="00744C5A">
        <w:rPr>
          <w:b/>
          <w:sz w:val="28"/>
        </w:rPr>
        <w:t>%</w:t>
      </w:r>
      <w:r w:rsidRPr="00744C5A">
        <w:rPr>
          <w:sz w:val="28"/>
        </w:rPr>
        <w:t>)</w:t>
      </w:r>
      <w:r w:rsidRPr="00744C5A">
        <w:rPr>
          <w:b/>
          <w:sz w:val="28"/>
        </w:rPr>
        <w:t>.</w:t>
      </w:r>
    </w:p>
    <w:p w14:paraId="7BB836DB" w14:textId="77777777" w:rsidR="007B0760" w:rsidRPr="00744C5A" w:rsidRDefault="007B0760" w:rsidP="006016D2">
      <w:pPr>
        <w:pStyle w:val="ListParagraph"/>
        <w:numPr>
          <w:ilvl w:val="0"/>
          <w:numId w:val="6"/>
        </w:numPr>
        <w:tabs>
          <w:tab w:val="left" w:pos="6945"/>
        </w:tabs>
        <w:spacing w:line="400" w:lineRule="atLeast"/>
        <w:jc w:val="both"/>
        <w:rPr>
          <w:b/>
          <w:sz w:val="28"/>
        </w:rPr>
      </w:pPr>
      <w:r w:rsidRPr="00744C5A">
        <w:rPr>
          <w:b/>
          <w:sz w:val="28"/>
        </w:rPr>
        <w:t xml:space="preserve">Hội đồng y dược: </w:t>
      </w:r>
      <w:r w:rsidRPr="00744C5A">
        <w:rPr>
          <w:sz w:val="28"/>
        </w:rPr>
        <w:t>có</w:t>
      </w:r>
      <w:r w:rsidR="00D76F12">
        <w:rPr>
          <w:sz w:val="28"/>
        </w:rPr>
        <w:t xml:space="preserve"> </w:t>
      </w:r>
      <w:r w:rsidRPr="00744C5A">
        <w:rPr>
          <w:sz w:val="28"/>
        </w:rPr>
        <w:t>05 giải pháp.</w:t>
      </w:r>
    </w:p>
    <w:p w14:paraId="651D56EC" w14:textId="77777777" w:rsidR="001D424D" w:rsidRPr="00682B12" w:rsidRDefault="001D424D" w:rsidP="006016D2">
      <w:pPr>
        <w:tabs>
          <w:tab w:val="left" w:pos="6945"/>
        </w:tabs>
        <w:spacing w:after="0" w:line="400" w:lineRule="atLeast"/>
        <w:ind w:left="0"/>
        <w:rPr>
          <w:b/>
          <w:sz w:val="28"/>
        </w:rPr>
      </w:pPr>
      <w:r w:rsidRPr="00640836">
        <w:rPr>
          <w:sz w:val="28"/>
        </w:rPr>
        <w:t>Hội đồng y dượ</w:t>
      </w:r>
      <w:r w:rsidR="00640836">
        <w:rPr>
          <w:sz w:val="28"/>
        </w:rPr>
        <w:t>c</w:t>
      </w:r>
      <w:r w:rsidR="00DA3F7C">
        <w:rPr>
          <w:sz w:val="28"/>
        </w:rPr>
        <w:t xml:space="preserve"> </w:t>
      </w:r>
      <w:r>
        <w:rPr>
          <w:sz w:val="28"/>
        </w:rPr>
        <w:t>có</w:t>
      </w:r>
      <w:r>
        <w:rPr>
          <w:b/>
          <w:sz w:val="28"/>
        </w:rPr>
        <w:t xml:space="preserve"> 0</w:t>
      </w:r>
      <w:r w:rsidR="00640836">
        <w:rPr>
          <w:b/>
          <w:sz w:val="28"/>
        </w:rPr>
        <w:t>5</w:t>
      </w:r>
      <w:r>
        <w:rPr>
          <w:sz w:val="28"/>
        </w:rPr>
        <w:t xml:space="preserve"> giải pháp đạt giải /05 giải pháp dự thi, cụ thể:</w:t>
      </w:r>
    </w:p>
    <w:p w14:paraId="319C786C" w14:textId="77777777" w:rsidR="007B0760" w:rsidRPr="00696CA5" w:rsidRDefault="007B0760" w:rsidP="007B0760">
      <w:pPr>
        <w:tabs>
          <w:tab w:val="left" w:pos="6945"/>
        </w:tabs>
        <w:ind w:left="720"/>
        <w:rPr>
          <w:b/>
          <w:sz w:val="16"/>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3544"/>
        <w:gridCol w:w="1134"/>
        <w:gridCol w:w="1134"/>
        <w:gridCol w:w="1215"/>
        <w:gridCol w:w="1028"/>
        <w:gridCol w:w="1098"/>
      </w:tblGrid>
      <w:tr w:rsidR="007B0760" w:rsidRPr="000B06AF" w14:paraId="6F89DA30" w14:textId="77777777" w:rsidTr="00E54C62">
        <w:tc>
          <w:tcPr>
            <w:tcW w:w="675" w:type="dxa"/>
          </w:tcPr>
          <w:p w14:paraId="5AC49529" w14:textId="77777777" w:rsidR="007B0760" w:rsidRPr="000B06AF" w:rsidRDefault="007B0760" w:rsidP="00E54C62">
            <w:pPr>
              <w:ind w:hanging="714"/>
              <w:rPr>
                <w:b/>
                <w:sz w:val="26"/>
              </w:rPr>
            </w:pPr>
            <w:r w:rsidRPr="000B06AF">
              <w:rPr>
                <w:b/>
                <w:sz w:val="26"/>
              </w:rPr>
              <w:t>TT</w:t>
            </w:r>
          </w:p>
        </w:tc>
        <w:tc>
          <w:tcPr>
            <w:tcW w:w="3544" w:type="dxa"/>
          </w:tcPr>
          <w:p w14:paraId="429B1C23" w14:textId="77777777" w:rsidR="007B0760" w:rsidRPr="000B06AF" w:rsidRDefault="007B0760" w:rsidP="00DB1E2D">
            <w:pPr>
              <w:ind w:hanging="714"/>
              <w:rPr>
                <w:b/>
                <w:sz w:val="26"/>
                <w:szCs w:val="26"/>
              </w:rPr>
            </w:pPr>
            <w:r w:rsidRPr="000B06AF">
              <w:rPr>
                <w:b/>
                <w:sz w:val="26"/>
                <w:szCs w:val="26"/>
              </w:rPr>
              <w:t>Tên giải pháp</w:t>
            </w:r>
          </w:p>
        </w:tc>
        <w:tc>
          <w:tcPr>
            <w:tcW w:w="1134" w:type="dxa"/>
          </w:tcPr>
          <w:p w14:paraId="5393472D" w14:textId="77777777" w:rsidR="007B0760" w:rsidRPr="000B06AF" w:rsidRDefault="007B0760" w:rsidP="00DB1E2D">
            <w:pPr>
              <w:ind w:left="0" w:firstLine="0"/>
              <w:rPr>
                <w:b/>
                <w:sz w:val="26"/>
                <w:szCs w:val="26"/>
              </w:rPr>
            </w:pPr>
            <w:r w:rsidRPr="000B06AF">
              <w:rPr>
                <w:b/>
                <w:sz w:val="26"/>
                <w:szCs w:val="26"/>
              </w:rPr>
              <w:t>Điểm tiêu chuẩn 1</w:t>
            </w:r>
          </w:p>
        </w:tc>
        <w:tc>
          <w:tcPr>
            <w:tcW w:w="1134" w:type="dxa"/>
          </w:tcPr>
          <w:p w14:paraId="541E68BB" w14:textId="77777777" w:rsidR="007B0760" w:rsidRPr="000B06AF" w:rsidRDefault="007B0760" w:rsidP="00DB1E2D">
            <w:pPr>
              <w:ind w:left="0" w:firstLine="0"/>
              <w:rPr>
                <w:b/>
                <w:sz w:val="26"/>
                <w:szCs w:val="26"/>
              </w:rPr>
            </w:pPr>
            <w:r w:rsidRPr="000B06AF">
              <w:rPr>
                <w:b/>
                <w:sz w:val="26"/>
                <w:szCs w:val="26"/>
              </w:rPr>
              <w:t>Điểm tiêu chuẩn 2</w:t>
            </w:r>
          </w:p>
        </w:tc>
        <w:tc>
          <w:tcPr>
            <w:tcW w:w="1215" w:type="dxa"/>
          </w:tcPr>
          <w:p w14:paraId="2DA4B08A" w14:textId="77777777" w:rsidR="007B0760" w:rsidRPr="000B06AF" w:rsidRDefault="007B0760" w:rsidP="00DB1E2D">
            <w:pPr>
              <w:ind w:left="0" w:firstLine="0"/>
              <w:rPr>
                <w:b/>
                <w:sz w:val="26"/>
                <w:szCs w:val="26"/>
              </w:rPr>
            </w:pPr>
            <w:r w:rsidRPr="000B06AF">
              <w:rPr>
                <w:b/>
                <w:sz w:val="26"/>
                <w:szCs w:val="26"/>
              </w:rPr>
              <w:t>Điểm tiêu chuẩn 3</w:t>
            </w:r>
          </w:p>
        </w:tc>
        <w:tc>
          <w:tcPr>
            <w:tcW w:w="1028" w:type="dxa"/>
          </w:tcPr>
          <w:p w14:paraId="22157979" w14:textId="77777777" w:rsidR="007B0760" w:rsidRPr="000B06AF" w:rsidRDefault="007B0760" w:rsidP="00DB1E2D">
            <w:pPr>
              <w:ind w:left="0" w:firstLine="0"/>
              <w:rPr>
                <w:b/>
                <w:sz w:val="26"/>
                <w:szCs w:val="26"/>
              </w:rPr>
            </w:pPr>
            <w:r w:rsidRPr="000B06AF">
              <w:rPr>
                <w:b/>
                <w:sz w:val="26"/>
                <w:szCs w:val="26"/>
              </w:rPr>
              <w:t>Điểm tổng</w:t>
            </w:r>
          </w:p>
        </w:tc>
        <w:tc>
          <w:tcPr>
            <w:tcW w:w="1098" w:type="dxa"/>
          </w:tcPr>
          <w:p w14:paraId="2CE1DA8B" w14:textId="77777777" w:rsidR="007B0760" w:rsidRPr="000B06AF" w:rsidRDefault="007B0760" w:rsidP="00DB1E2D">
            <w:pPr>
              <w:ind w:left="0" w:firstLine="0"/>
              <w:rPr>
                <w:b/>
                <w:sz w:val="26"/>
                <w:szCs w:val="26"/>
              </w:rPr>
            </w:pPr>
            <w:r w:rsidRPr="000B06AF">
              <w:rPr>
                <w:b/>
                <w:sz w:val="26"/>
                <w:szCs w:val="26"/>
              </w:rPr>
              <w:t>Kết quả</w:t>
            </w:r>
          </w:p>
        </w:tc>
      </w:tr>
      <w:tr w:rsidR="007B0760" w:rsidRPr="000B06AF" w14:paraId="6F4DA2BD" w14:textId="77777777" w:rsidTr="00E54C62">
        <w:trPr>
          <w:trHeight w:val="1137"/>
        </w:trPr>
        <w:tc>
          <w:tcPr>
            <w:tcW w:w="675" w:type="dxa"/>
          </w:tcPr>
          <w:p w14:paraId="16845F86" w14:textId="77777777" w:rsidR="007B0760" w:rsidRPr="000B06AF" w:rsidRDefault="007B0760" w:rsidP="00E54C62">
            <w:pPr>
              <w:ind w:left="0" w:firstLine="0"/>
              <w:rPr>
                <w:sz w:val="26"/>
              </w:rPr>
            </w:pPr>
            <w:r w:rsidRPr="000B06AF">
              <w:rPr>
                <w:sz w:val="26"/>
              </w:rPr>
              <w:t>01</w:t>
            </w:r>
          </w:p>
          <w:p w14:paraId="6F51435C" w14:textId="77777777" w:rsidR="007B0760" w:rsidRPr="000B06AF" w:rsidRDefault="007B0760" w:rsidP="00E54C62">
            <w:pPr>
              <w:rPr>
                <w:sz w:val="26"/>
              </w:rPr>
            </w:pPr>
          </w:p>
        </w:tc>
        <w:tc>
          <w:tcPr>
            <w:tcW w:w="3544" w:type="dxa"/>
          </w:tcPr>
          <w:p w14:paraId="1B921CA8" w14:textId="77777777" w:rsidR="007B0760" w:rsidRPr="0031251B" w:rsidRDefault="007B0760" w:rsidP="00E54C62">
            <w:pPr>
              <w:ind w:left="-113" w:firstLine="0"/>
              <w:jc w:val="both"/>
            </w:pPr>
            <w:r>
              <w:t>Đánh giá sơ bộ tác dụng của liệu pháp kết hợp nhĩ châm và điện châm trong điều trị hỗ trợ bệnh tăng huyết áp</w:t>
            </w:r>
          </w:p>
        </w:tc>
        <w:tc>
          <w:tcPr>
            <w:tcW w:w="1134" w:type="dxa"/>
          </w:tcPr>
          <w:p w14:paraId="4F6212CD" w14:textId="77777777" w:rsidR="007B0760" w:rsidRPr="00E54C62" w:rsidRDefault="007B0760" w:rsidP="00C17749">
            <w:pPr>
              <w:rPr>
                <w:sz w:val="26"/>
                <w:szCs w:val="26"/>
              </w:rPr>
            </w:pPr>
          </w:p>
          <w:p w14:paraId="00781E0A" w14:textId="77777777" w:rsidR="007B0760" w:rsidRPr="00E54C62" w:rsidRDefault="007B0760" w:rsidP="00C17749">
            <w:pPr>
              <w:rPr>
                <w:sz w:val="26"/>
                <w:szCs w:val="26"/>
              </w:rPr>
            </w:pPr>
            <w:r w:rsidRPr="00E54C62">
              <w:rPr>
                <w:sz w:val="26"/>
                <w:szCs w:val="26"/>
              </w:rPr>
              <w:t>24</w:t>
            </w:r>
          </w:p>
        </w:tc>
        <w:tc>
          <w:tcPr>
            <w:tcW w:w="1134" w:type="dxa"/>
          </w:tcPr>
          <w:p w14:paraId="1B2517C3" w14:textId="77777777" w:rsidR="007B0760" w:rsidRPr="00E54C62" w:rsidRDefault="007B0760" w:rsidP="00C17749">
            <w:pPr>
              <w:rPr>
                <w:sz w:val="26"/>
                <w:szCs w:val="26"/>
              </w:rPr>
            </w:pPr>
          </w:p>
          <w:p w14:paraId="790D5B2B" w14:textId="77777777" w:rsidR="007B0760" w:rsidRPr="00E54C62" w:rsidRDefault="007B0760" w:rsidP="00C17749">
            <w:pPr>
              <w:rPr>
                <w:sz w:val="26"/>
                <w:szCs w:val="26"/>
              </w:rPr>
            </w:pPr>
            <w:r w:rsidRPr="00E54C62">
              <w:rPr>
                <w:sz w:val="26"/>
                <w:szCs w:val="26"/>
              </w:rPr>
              <w:t>22,5</w:t>
            </w:r>
          </w:p>
        </w:tc>
        <w:tc>
          <w:tcPr>
            <w:tcW w:w="1215" w:type="dxa"/>
          </w:tcPr>
          <w:p w14:paraId="106F8955" w14:textId="77777777" w:rsidR="007B0760" w:rsidRPr="00E54C62" w:rsidRDefault="007B0760" w:rsidP="00C17749">
            <w:pPr>
              <w:rPr>
                <w:sz w:val="26"/>
                <w:szCs w:val="26"/>
              </w:rPr>
            </w:pPr>
          </w:p>
          <w:p w14:paraId="21F431C3" w14:textId="77777777" w:rsidR="007B0760" w:rsidRPr="00E54C62" w:rsidRDefault="007B0760" w:rsidP="00C17749">
            <w:pPr>
              <w:rPr>
                <w:sz w:val="26"/>
                <w:szCs w:val="26"/>
              </w:rPr>
            </w:pPr>
            <w:r w:rsidRPr="00E54C62">
              <w:rPr>
                <w:sz w:val="26"/>
                <w:szCs w:val="26"/>
              </w:rPr>
              <w:t>19,5</w:t>
            </w:r>
          </w:p>
        </w:tc>
        <w:tc>
          <w:tcPr>
            <w:tcW w:w="1028" w:type="dxa"/>
          </w:tcPr>
          <w:p w14:paraId="3025BBF0" w14:textId="77777777" w:rsidR="007B0760" w:rsidRPr="00E54C62" w:rsidRDefault="007B0760" w:rsidP="00E54C62">
            <w:pPr>
              <w:rPr>
                <w:b/>
                <w:sz w:val="26"/>
                <w:szCs w:val="26"/>
              </w:rPr>
            </w:pPr>
          </w:p>
          <w:p w14:paraId="32A7C593" w14:textId="77777777" w:rsidR="007B0760" w:rsidRPr="00E54C62" w:rsidRDefault="007B0760" w:rsidP="00E54C62">
            <w:pPr>
              <w:ind w:hanging="759"/>
              <w:rPr>
                <w:b/>
                <w:sz w:val="26"/>
                <w:szCs w:val="26"/>
              </w:rPr>
            </w:pPr>
            <w:r w:rsidRPr="00E54C62">
              <w:rPr>
                <w:b/>
                <w:sz w:val="26"/>
                <w:szCs w:val="26"/>
              </w:rPr>
              <w:t>66</w:t>
            </w:r>
          </w:p>
        </w:tc>
        <w:tc>
          <w:tcPr>
            <w:tcW w:w="1098" w:type="dxa"/>
          </w:tcPr>
          <w:p w14:paraId="695354A4" w14:textId="77777777" w:rsidR="00DB1E2D" w:rsidRPr="00744C5A" w:rsidRDefault="00DB1E2D" w:rsidP="00DB1E2D">
            <w:pPr>
              <w:ind w:left="-90" w:firstLine="0"/>
              <w:rPr>
                <w:b/>
                <w:sz w:val="2"/>
                <w:szCs w:val="28"/>
              </w:rPr>
            </w:pPr>
          </w:p>
          <w:p w14:paraId="3CE31948" w14:textId="77777777" w:rsidR="007B0760" w:rsidRPr="0028348F" w:rsidRDefault="007B0760" w:rsidP="00DB1E2D">
            <w:pPr>
              <w:ind w:left="-90" w:firstLine="0"/>
              <w:rPr>
                <w:b/>
                <w:sz w:val="26"/>
                <w:szCs w:val="28"/>
              </w:rPr>
            </w:pPr>
            <w:r>
              <w:rPr>
                <w:b/>
                <w:sz w:val="26"/>
                <w:szCs w:val="28"/>
              </w:rPr>
              <w:t>Khuyến khích</w:t>
            </w:r>
          </w:p>
        </w:tc>
      </w:tr>
      <w:tr w:rsidR="007B0760" w:rsidRPr="000B06AF" w14:paraId="69490418" w14:textId="77777777" w:rsidTr="00E54C62">
        <w:tc>
          <w:tcPr>
            <w:tcW w:w="675" w:type="dxa"/>
          </w:tcPr>
          <w:p w14:paraId="106926B9" w14:textId="77777777" w:rsidR="007B0760" w:rsidRPr="000B06AF" w:rsidRDefault="007B0760" w:rsidP="00E54C62">
            <w:pPr>
              <w:ind w:left="0" w:firstLine="0"/>
              <w:rPr>
                <w:sz w:val="26"/>
              </w:rPr>
            </w:pPr>
            <w:r w:rsidRPr="000B06AF">
              <w:rPr>
                <w:sz w:val="26"/>
              </w:rPr>
              <w:t>02</w:t>
            </w:r>
          </w:p>
        </w:tc>
        <w:tc>
          <w:tcPr>
            <w:tcW w:w="3544" w:type="dxa"/>
          </w:tcPr>
          <w:p w14:paraId="2CFF36A3" w14:textId="77777777" w:rsidR="007B0760" w:rsidRDefault="007B0760" w:rsidP="00E54C62">
            <w:pPr>
              <w:ind w:left="-113" w:firstLine="0"/>
              <w:jc w:val="both"/>
            </w:pPr>
            <w:r>
              <w:t>Giải pháp thẩm tách siêu lọc dịch bù trừ trực tiếp từ dịch lọc điều trị rắn hổ mèo cắn</w:t>
            </w:r>
          </w:p>
        </w:tc>
        <w:tc>
          <w:tcPr>
            <w:tcW w:w="1134" w:type="dxa"/>
          </w:tcPr>
          <w:p w14:paraId="55DFE43B" w14:textId="77777777" w:rsidR="007B0760" w:rsidRPr="00E54C62" w:rsidRDefault="007B0760" w:rsidP="00C17749">
            <w:pPr>
              <w:rPr>
                <w:sz w:val="26"/>
                <w:szCs w:val="26"/>
              </w:rPr>
            </w:pPr>
          </w:p>
          <w:p w14:paraId="09437D2F" w14:textId="77777777" w:rsidR="007B0760" w:rsidRPr="00E54C62" w:rsidRDefault="007B0760" w:rsidP="00C17749">
            <w:pPr>
              <w:rPr>
                <w:sz w:val="26"/>
                <w:szCs w:val="26"/>
              </w:rPr>
            </w:pPr>
            <w:r w:rsidRPr="00E54C62">
              <w:rPr>
                <w:sz w:val="26"/>
                <w:szCs w:val="26"/>
              </w:rPr>
              <w:t>26</w:t>
            </w:r>
          </w:p>
        </w:tc>
        <w:tc>
          <w:tcPr>
            <w:tcW w:w="1134" w:type="dxa"/>
          </w:tcPr>
          <w:p w14:paraId="7D262E11" w14:textId="77777777" w:rsidR="007B0760" w:rsidRPr="00E54C62" w:rsidRDefault="007B0760" w:rsidP="00C17749">
            <w:pPr>
              <w:rPr>
                <w:sz w:val="26"/>
                <w:szCs w:val="26"/>
              </w:rPr>
            </w:pPr>
          </w:p>
          <w:p w14:paraId="3CC232A5" w14:textId="77777777" w:rsidR="007B0760" w:rsidRPr="00E54C62" w:rsidRDefault="007B0760" w:rsidP="00C17749">
            <w:pPr>
              <w:rPr>
                <w:sz w:val="26"/>
                <w:szCs w:val="26"/>
              </w:rPr>
            </w:pPr>
            <w:r w:rsidRPr="00E54C62">
              <w:rPr>
                <w:sz w:val="26"/>
                <w:szCs w:val="26"/>
              </w:rPr>
              <w:t>25.5</w:t>
            </w:r>
          </w:p>
        </w:tc>
        <w:tc>
          <w:tcPr>
            <w:tcW w:w="1215" w:type="dxa"/>
          </w:tcPr>
          <w:p w14:paraId="011DB026" w14:textId="77777777" w:rsidR="007B0760" w:rsidRPr="00E54C62" w:rsidRDefault="007B0760" w:rsidP="00C17749">
            <w:pPr>
              <w:rPr>
                <w:sz w:val="26"/>
                <w:szCs w:val="26"/>
              </w:rPr>
            </w:pPr>
          </w:p>
          <w:p w14:paraId="6AFB4ADD" w14:textId="77777777" w:rsidR="007B0760" w:rsidRPr="00E54C62" w:rsidRDefault="007B0760" w:rsidP="00C17749">
            <w:pPr>
              <w:rPr>
                <w:sz w:val="26"/>
                <w:szCs w:val="26"/>
              </w:rPr>
            </w:pPr>
            <w:r w:rsidRPr="00E54C62">
              <w:rPr>
                <w:sz w:val="26"/>
                <w:szCs w:val="26"/>
              </w:rPr>
              <w:t>22,5</w:t>
            </w:r>
          </w:p>
        </w:tc>
        <w:tc>
          <w:tcPr>
            <w:tcW w:w="1028" w:type="dxa"/>
          </w:tcPr>
          <w:p w14:paraId="4573EECE" w14:textId="77777777" w:rsidR="007B0760" w:rsidRPr="00E54C62" w:rsidRDefault="007B0760" w:rsidP="00E54C62">
            <w:pPr>
              <w:rPr>
                <w:b/>
                <w:sz w:val="26"/>
                <w:szCs w:val="26"/>
              </w:rPr>
            </w:pPr>
          </w:p>
          <w:p w14:paraId="0B9D3738" w14:textId="77777777" w:rsidR="007B0760" w:rsidRPr="00E54C62" w:rsidRDefault="007B0760" w:rsidP="00E54C62">
            <w:pPr>
              <w:ind w:hanging="759"/>
              <w:rPr>
                <w:b/>
                <w:sz w:val="26"/>
                <w:szCs w:val="26"/>
              </w:rPr>
            </w:pPr>
            <w:r w:rsidRPr="00E54C62">
              <w:rPr>
                <w:b/>
                <w:sz w:val="26"/>
                <w:szCs w:val="26"/>
              </w:rPr>
              <w:t>74</w:t>
            </w:r>
          </w:p>
        </w:tc>
        <w:tc>
          <w:tcPr>
            <w:tcW w:w="1098" w:type="dxa"/>
          </w:tcPr>
          <w:p w14:paraId="295C25C7" w14:textId="77777777" w:rsidR="007B0760" w:rsidRPr="00744C5A" w:rsidRDefault="007B0760" w:rsidP="00DB1E2D">
            <w:pPr>
              <w:ind w:left="-90" w:firstLine="0"/>
              <w:rPr>
                <w:sz w:val="12"/>
                <w:szCs w:val="28"/>
              </w:rPr>
            </w:pPr>
          </w:p>
          <w:p w14:paraId="4F22133E" w14:textId="77777777" w:rsidR="007B0760" w:rsidRPr="009E6834" w:rsidRDefault="007B0760" w:rsidP="00DB1E2D">
            <w:pPr>
              <w:ind w:left="-90" w:firstLine="0"/>
              <w:rPr>
                <w:b/>
                <w:szCs w:val="28"/>
              </w:rPr>
            </w:pPr>
            <w:r w:rsidRPr="00DB1E2D">
              <w:rPr>
                <w:b/>
                <w:sz w:val="26"/>
                <w:szCs w:val="28"/>
              </w:rPr>
              <w:t>Giải ba</w:t>
            </w:r>
          </w:p>
        </w:tc>
      </w:tr>
      <w:tr w:rsidR="007B0760" w:rsidRPr="000B06AF" w14:paraId="1F2EC702" w14:textId="77777777" w:rsidTr="00E54C62">
        <w:tc>
          <w:tcPr>
            <w:tcW w:w="675" w:type="dxa"/>
          </w:tcPr>
          <w:p w14:paraId="312EED01" w14:textId="77777777" w:rsidR="007B0760" w:rsidRPr="000B06AF" w:rsidRDefault="007B0760" w:rsidP="00E54C62">
            <w:pPr>
              <w:ind w:left="0" w:firstLine="0"/>
              <w:rPr>
                <w:sz w:val="26"/>
              </w:rPr>
            </w:pPr>
            <w:r w:rsidRPr="000B06AF">
              <w:rPr>
                <w:sz w:val="26"/>
              </w:rPr>
              <w:t>03</w:t>
            </w:r>
          </w:p>
        </w:tc>
        <w:tc>
          <w:tcPr>
            <w:tcW w:w="3544" w:type="dxa"/>
          </w:tcPr>
          <w:p w14:paraId="7047027F" w14:textId="77777777" w:rsidR="007B0760" w:rsidRDefault="007B0760" w:rsidP="00E54C62">
            <w:pPr>
              <w:ind w:left="-113" w:firstLine="0"/>
              <w:jc w:val="both"/>
            </w:pPr>
            <w:r>
              <w:t xml:space="preserve">Giải pháp suy dinh dưỡng và các yều tố liên quan ổ bệnh </w:t>
            </w:r>
            <w:r w:rsidRPr="000D050A">
              <w:t>nhân bệnh thận mạn</w:t>
            </w:r>
          </w:p>
        </w:tc>
        <w:tc>
          <w:tcPr>
            <w:tcW w:w="1134" w:type="dxa"/>
          </w:tcPr>
          <w:p w14:paraId="6F37B8BF" w14:textId="77777777" w:rsidR="007B0760" w:rsidRPr="00E54C62" w:rsidRDefault="007B0760" w:rsidP="00C17749">
            <w:pPr>
              <w:rPr>
                <w:sz w:val="26"/>
                <w:szCs w:val="26"/>
              </w:rPr>
            </w:pPr>
          </w:p>
          <w:p w14:paraId="47B765E8" w14:textId="77777777" w:rsidR="007B0760" w:rsidRPr="00E54C62" w:rsidRDefault="007B0760" w:rsidP="00C17749">
            <w:pPr>
              <w:rPr>
                <w:sz w:val="26"/>
                <w:szCs w:val="26"/>
              </w:rPr>
            </w:pPr>
            <w:r w:rsidRPr="00E54C62">
              <w:rPr>
                <w:sz w:val="26"/>
                <w:szCs w:val="26"/>
              </w:rPr>
              <w:t>24</w:t>
            </w:r>
          </w:p>
        </w:tc>
        <w:tc>
          <w:tcPr>
            <w:tcW w:w="1134" w:type="dxa"/>
          </w:tcPr>
          <w:p w14:paraId="61CD4C1F" w14:textId="77777777" w:rsidR="007B0760" w:rsidRPr="00E54C62" w:rsidRDefault="007B0760" w:rsidP="00C17749">
            <w:pPr>
              <w:rPr>
                <w:sz w:val="26"/>
                <w:szCs w:val="26"/>
              </w:rPr>
            </w:pPr>
          </w:p>
          <w:p w14:paraId="1BEE2F1C" w14:textId="77777777" w:rsidR="007B0760" w:rsidRPr="00E54C62" w:rsidRDefault="007B0760" w:rsidP="00C17749">
            <w:pPr>
              <w:rPr>
                <w:sz w:val="26"/>
                <w:szCs w:val="26"/>
              </w:rPr>
            </w:pPr>
            <w:r w:rsidRPr="00E54C62">
              <w:rPr>
                <w:sz w:val="26"/>
                <w:szCs w:val="26"/>
              </w:rPr>
              <w:t>22,5</w:t>
            </w:r>
          </w:p>
        </w:tc>
        <w:tc>
          <w:tcPr>
            <w:tcW w:w="1215" w:type="dxa"/>
          </w:tcPr>
          <w:p w14:paraId="1B920397" w14:textId="77777777" w:rsidR="007B0760" w:rsidRPr="00E54C62" w:rsidRDefault="007B0760" w:rsidP="00C17749">
            <w:pPr>
              <w:rPr>
                <w:sz w:val="26"/>
                <w:szCs w:val="26"/>
              </w:rPr>
            </w:pPr>
          </w:p>
          <w:p w14:paraId="4BA07718" w14:textId="77777777" w:rsidR="007B0760" w:rsidRPr="00E54C62" w:rsidRDefault="007B0760" w:rsidP="00C17749">
            <w:pPr>
              <w:rPr>
                <w:sz w:val="26"/>
                <w:szCs w:val="26"/>
              </w:rPr>
            </w:pPr>
            <w:r w:rsidRPr="00E54C62">
              <w:rPr>
                <w:sz w:val="26"/>
                <w:szCs w:val="26"/>
              </w:rPr>
              <w:t>19,5</w:t>
            </w:r>
          </w:p>
        </w:tc>
        <w:tc>
          <w:tcPr>
            <w:tcW w:w="1028" w:type="dxa"/>
            <w:vAlign w:val="center"/>
          </w:tcPr>
          <w:p w14:paraId="6605B93F" w14:textId="77777777" w:rsidR="00744C5A" w:rsidRPr="00E54C62" w:rsidRDefault="00744C5A" w:rsidP="00E54C62">
            <w:pPr>
              <w:rPr>
                <w:b/>
                <w:sz w:val="26"/>
                <w:szCs w:val="26"/>
              </w:rPr>
            </w:pPr>
          </w:p>
          <w:p w14:paraId="04A08473" w14:textId="77777777" w:rsidR="007B0760" w:rsidRPr="00E54C62" w:rsidRDefault="007B0760" w:rsidP="00E54C62">
            <w:pPr>
              <w:ind w:hanging="759"/>
              <w:rPr>
                <w:b/>
                <w:sz w:val="26"/>
                <w:szCs w:val="26"/>
              </w:rPr>
            </w:pPr>
            <w:r w:rsidRPr="00E54C62">
              <w:rPr>
                <w:b/>
                <w:sz w:val="26"/>
                <w:szCs w:val="26"/>
              </w:rPr>
              <w:t>66</w:t>
            </w:r>
          </w:p>
        </w:tc>
        <w:tc>
          <w:tcPr>
            <w:tcW w:w="1098" w:type="dxa"/>
          </w:tcPr>
          <w:p w14:paraId="1D05EC19" w14:textId="77777777" w:rsidR="00744C5A" w:rsidRPr="00744C5A" w:rsidRDefault="00744C5A" w:rsidP="00DB1E2D">
            <w:pPr>
              <w:ind w:left="-90" w:firstLine="0"/>
              <w:rPr>
                <w:b/>
                <w:sz w:val="2"/>
                <w:szCs w:val="28"/>
              </w:rPr>
            </w:pPr>
          </w:p>
          <w:p w14:paraId="073F3707" w14:textId="77777777" w:rsidR="007B0760" w:rsidRPr="0028348F" w:rsidRDefault="007B0760" w:rsidP="00DB1E2D">
            <w:pPr>
              <w:ind w:left="-90" w:firstLine="0"/>
              <w:rPr>
                <w:b/>
                <w:szCs w:val="28"/>
              </w:rPr>
            </w:pPr>
            <w:r>
              <w:rPr>
                <w:b/>
                <w:sz w:val="26"/>
                <w:szCs w:val="28"/>
              </w:rPr>
              <w:t>Khuyến khích</w:t>
            </w:r>
          </w:p>
        </w:tc>
      </w:tr>
      <w:tr w:rsidR="007B0760" w:rsidRPr="000B06AF" w14:paraId="23A40501" w14:textId="77777777" w:rsidTr="00E54C62">
        <w:tc>
          <w:tcPr>
            <w:tcW w:w="675" w:type="dxa"/>
          </w:tcPr>
          <w:p w14:paraId="60956BCB" w14:textId="77777777" w:rsidR="007B0760" w:rsidRPr="000B06AF" w:rsidRDefault="007B0760" w:rsidP="00E54C62">
            <w:pPr>
              <w:ind w:left="0" w:firstLine="0"/>
              <w:rPr>
                <w:sz w:val="26"/>
              </w:rPr>
            </w:pPr>
            <w:r w:rsidRPr="000B06AF">
              <w:rPr>
                <w:sz w:val="26"/>
              </w:rPr>
              <w:t>04</w:t>
            </w:r>
          </w:p>
        </w:tc>
        <w:tc>
          <w:tcPr>
            <w:tcW w:w="3544" w:type="dxa"/>
          </w:tcPr>
          <w:p w14:paraId="5F55434E" w14:textId="77777777" w:rsidR="007B0760" w:rsidRDefault="007B0760" w:rsidP="00E54C62">
            <w:pPr>
              <w:ind w:left="-113" w:firstLine="0"/>
              <w:jc w:val="both"/>
            </w:pPr>
            <w:r>
              <w:t>Sử dụng dây dịch truyền để gavage sữa trong dinh dưỡng bằng đường tiêu hóa ở trẻ sơ sinh</w:t>
            </w:r>
          </w:p>
        </w:tc>
        <w:tc>
          <w:tcPr>
            <w:tcW w:w="1134" w:type="dxa"/>
          </w:tcPr>
          <w:p w14:paraId="6503EB23" w14:textId="77777777" w:rsidR="007B0760" w:rsidRPr="00E54C62" w:rsidRDefault="007B0760" w:rsidP="00C17749">
            <w:pPr>
              <w:rPr>
                <w:sz w:val="26"/>
                <w:szCs w:val="26"/>
              </w:rPr>
            </w:pPr>
          </w:p>
          <w:p w14:paraId="62609BD1" w14:textId="77777777" w:rsidR="007B0760" w:rsidRPr="00E54C62" w:rsidRDefault="007B0760" w:rsidP="00C17749">
            <w:pPr>
              <w:rPr>
                <w:sz w:val="26"/>
                <w:szCs w:val="26"/>
              </w:rPr>
            </w:pPr>
            <w:r w:rsidRPr="00E54C62">
              <w:rPr>
                <w:sz w:val="26"/>
                <w:szCs w:val="26"/>
              </w:rPr>
              <w:t>24</w:t>
            </w:r>
          </w:p>
        </w:tc>
        <w:tc>
          <w:tcPr>
            <w:tcW w:w="1134" w:type="dxa"/>
          </w:tcPr>
          <w:p w14:paraId="2F4695AA" w14:textId="77777777" w:rsidR="007B0760" w:rsidRPr="00E54C62" w:rsidRDefault="007B0760" w:rsidP="00C17749">
            <w:pPr>
              <w:rPr>
                <w:sz w:val="26"/>
                <w:szCs w:val="26"/>
              </w:rPr>
            </w:pPr>
          </w:p>
          <w:p w14:paraId="41E87472" w14:textId="77777777" w:rsidR="007B0760" w:rsidRPr="00E54C62" w:rsidRDefault="007B0760" w:rsidP="00C17749">
            <w:pPr>
              <w:rPr>
                <w:sz w:val="26"/>
                <w:szCs w:val="26"/>
              </w:rPr>
            </w:pPr>
            <w:r w:rsidRPr="00E54C62">
              <w:rPr>
                <w:sz w:val="26"/>
                <w:szCs w:val="26"/>
              </w:rPr>
              <w:t>22,5</w:t>
            </w:r>
          </w:p>
        </w:tc>
        <w:tc>
          <w:tcPr>
            <w:tcW w:w="1215" w:type="dxa"/>
          </w:tcPr>
          <w:p w14:paraId="0DC82384" w14:textId="77777777" w:rsidR="007B0760" w:rsidRPr="00E54C62" w:rsidRDefault="007B0760" w:rsidP="00C17749">
            <w:pPr>
              <w:rPr>
                <w:sz w:val="26"/>
                <w:szCs w:val="26"/>
              </w:rPr>
            </w:pPr>
          </w:p>
          <w:p w14:paraId="52073A38" w14:textId="77777777" w:rsidR="007B0760" w:rsidRPr="00E54C62" w:rsidRDefault="007B0760" w:rsidP="00C17749">
            <w:pPr>
              <w:rPr>
                <w:sz w:val="26"/>
                <w:szCs w:val="26"/>
              </w:rPr>
            </w:pPr>
            <w:r w:rsidRPr="00E54C62">
              <w:rPr>
                <w:sz w:val="26"/>
                <w:szCs w:val="26"/>
              </w:rPr>
              <w:t>18</w:t>
            </w:r>
          </w:p>
        </w:tc>
        <w:tc>
          <w:tcPr>
            <w:tcW w:w="1028" w:type="dxa"/>
          </w:tcPr>
          <w:p w14:paraId="7A516A2E" w14:textId="77777777" w:rsidR="007B0760" w:rsidRPr="00E54C62" w:rsidRDefault="007B0760" w:rsidP="00E54C62">
            <w:pPr>
              <w:rPr>
                <w:b/>
                <w:sz w:val="26"/>
                <w:szCs w:val="26"/>
              </w:rPr>
            </w:pPr>
          </w:p>
          <w:p w14:paraId="20635FDF" w14:textId="77777777" w:rsidR="007B0760" w:rsidRPr="00E54C62" w:rsidRDefault="007B0760" w:rsidP="00E54C62">
            <w:pPr>
              <w:ind w:hanging="759"/>
              <w:rPr>
                <w:b/>
                <w:sz w:val="26"/>
                <w:szCs w:val="26"/>
              </w:rPr>
            </w:pPr>
            <w:r w:rsidRPr="00E54C62">
              <w:rPr>
                <w:b/>
                <w:sz w:val="26"/>
                <w:szCs w:val="26"/>
              </w:rPr>
              <w:t>64.5</w:t>
            </w:r>
          </w:p>
        </w:tc>
        <w:tc>
          <w:tcPr>
            <w:tcW w:w="1098" w:type="dxa"/>
          </w:tcPr>
          <w:p w14:paraId="1F61BCEA" w14:textId="77777777" w:rsidR="007B0760" w:rsidRPr="00744C5A" w:rsidRDefault="007B0760" w:rsidP="00DB1E2D">
            <w:pPr>
              <w:ind w:left="-90" w:firstLine="0"/>
              <w:rPr>
                <w:b/>
                <w:sz w:val="2"/>
                <w:szCs w:val="28"/>
              </w:rPr>
            </w:pPr>
          </w:p>
          <w:p w14:paraId="03991AC1" w14:textId="77777777" w:rsidR="007B0760" w:rsidRPr="004949AD" w:rsidRDefault="007B0760" w:rsidP="00DB1E2D">
            <w:pPr>
              <w:ind w:left="-90" w:firstLine="0"/>
              <w:rPr>
                <w:b/>
                <w:szCs w:val="28"/>
              </w:rPr>
            </w:pPr>
            <w:r>
              <w:rPr>
                <w:b/>
                <w:sz w:val="26"/>
                <w:szCs w:val="28"/>
              </w:rPr>
              <w:t>Khuyến khích</w:t>
            </w:r>
          </w:p>
        </w:tc>
      </w:tr>
      <w:tr w:rsidR="007B0760" w:rsidRPr="000B06AF" w14:paraId="092B638A" w14:textId="77777777" w:rsidTr="00E54C62">
        <w:tc>
          <w:tcPr>
            <w:tcW w:w="675" w:type="dxa"/>
          </w:tcPr>
          <w:p w14:paraId="6660B541" w14:textId="77777777" w:rsidR="007B0760" w:rsidRPr="000B06AF" w:rsidRDefault="007B0760" w:rsidP="00E54C62">
            <w:pPr>
              <w:ind w:left="0" w:firstLine="0"/>
              <w:rPr>
                <w:sz w:val="26"/>
              </w:rPr>
            </w:pPr>
            <w:r w:rsidRPr="000B06AF">
              <w:rPr>
                <w:sz w:val="26"/>
              </w:rPr>
              <w:t>05</w:t>
            </w:r>
          </w:p>
        </w:tc>
        <w:tc>
          <w:tcPr>
            <w:tcW w:w="3544" w:type="dxa"/>
          </w:tcPr>
          <w:p w14:paraId="271659CE" w14:textId="77777777" w:rsidR="007B0760" w:rsidRDefault="007B0760" w:rsidP="00E54C62">
            <w:pPr>
              <w:ind w:left="-113" w:firstLine="0"/>
              <w:jc w:val="both"/>
            </w:pPr>
            <w:r>
              <w:t>Tình hình kháng kháng sinh của các dòng vi khuẩn thường gặp, tỷ lệ và tính kháng kháng sinh của một số vi khuẩn gây nhiễm khuẩn vết mổ tại Bệnh viện đa khoa tỉnh Ninh Thuận</w:t>
            </w:r>
          </w:p>
        </w:tc>
        <w:tc>
          <w:tcPr>
            <w:tcW w:w="1134" w:type="dxa"/>
          </w:tcPr>
          <w:p w14:paraId="1F7FE97D" w14:textId="77777777" w:rsidR="007B0760" w:rsidRPr="00E54C62" w:rsidRDefault="007B0760" w:rsidP="00C17749">
            <w:pPr>
              <w:rPr>
                <w:sz w:val="26"/>
                <w:szCs w:val="26"/>
              </w:rPr>
            </w:pPr>
            <w:r w:rsidRPr="00E54C62">
              <w:rPr>
                <w:sz w:val="26"/>
                <w:szCs w:val="26"/>
              </w:rPr>
              <w:t>26</w:t>
            </w:r>
          </w:p>
        </w:tc>
        <w:tc>
          <w:tcPr>
            <w:tcW w:w="1134" w:type="dxa"/>
          </w:tcPr>
          <w:p w14:paraId="092D15FD" w14:textId="77777777" w:rsidR="007B0760" w:rsidRPr="00E54C62" w:rsidRDefault="007B0760" w:rsidP="00C17749">
            <w:pPr>
              <w:rPr>
                <w:sz w:val="26"/>
                <w:szCs w:val="26"/>
              </w:rPr>
            </w:pPr>
            <w:r w:rsidRPr="00E54C62">
              <w:rPr>
                <w:sz w:val="26"/>
                <w:szCs w:val="26"/>
              </w:rPr>
              <w:t>28,5</w:t>
            </w:r>
          </w:p>
        </w:tc>
        <w:tc>
          <w:tcPr>
            <w:tcW w:w="1215" w:type="dxa"/>
          </w:tcPr>
          <w:p w14:paraId="21B13985" w14:textId="77777777" w:rsidR="007B0760" w:rsidRPr="00E54C62" w:rsidRDefault="007B0760" w:rsidP="00C17749">
            <w:pPr>
              <w:rPr>
                <w:sz w:val="26"/>
                <w:szCs w:val="26"/>
              </w:rPr>
            </w:pPr>
            <w:r w:rsidRPr="00E54C62">
              <w:rPr>
                <w:sz w:val="26"/>
                <w:szCs w:val="26"/>
              </w:rPr>
              <w:t>28,5</w:t>
            </w:r>
          </w:p>
        </w:tc>
        <w:tc>
          <w:tcPr>
            <w:tcW w:w="1028" w:type="dxa"/>
          </w:tcPr>
          <w:p w14:paraId="26F8560B" w14:textId="77777777" w:rsidR="007B0760" w:rsidRPr="00E54C62" w:rsidRDefault="007B0760" w:rsidP="00E54C62">
            <w:pPr>
              <w:ind w:hanging="759"/>
              <w:rPr>
                <w:b/>
                <w:sz w:val="26"/>
                <w:szCs w:val="26"/>
              </w:rPr>
            </w:pPr>
            <w:r w:rsidRPr="00E54C62">
              <w:rPr>
                <w:b/>
                <w:sz w:val="26"/>
                <w:szCs w:val="26"/>
              </w:rPr>
              <w:t>83</w:t>
            </w:r>
          </w:p>
        </w:tc>
        <w:tc>
          <w:tcPr>
            <w:tcW w:w="1098" w:type="dxa"/>
          </w:tcPr>
          <w:p w14:paraId="2009BCB7" w14:textId="77777777" w:rsidR="007B0760" w:rsidRPr="009E6834" w:rsidRDefault="007B0760" w:rsidP="00DB1E2D">
            <w:pPr>
              <w:ind w:left="-90" w:firstLine="0"/>
              <w:rPr>
                <w:b/>
                <w:sz w:val="2"/>
                <w:szCs w:val="28"/>
              </w:rPr>
            </w:pPr>
          </w:p>
          <w:p w14:paraId="30996E5B" w14:textId="77777777" w:rsidR="007B0760" w:rsidRPr="009E6834" w:rsidRDefault="007B0760" w:rsidP="00DB1E2D">
            <w:pPr>
              <w:ind w:left="-90" w:firstLine="0"/>
              <w:rPr>
                <w:b/>
                <w:szCs w:val="28"/>
              </w:rPr>
            </w:pPr>
            <w:r w:rsidRPr="00DB1E2D">
              <w:rPr>
                <w:b/>
                <w:sz w:val="26"/>
                <w:szCs w:val="28"/>
              </w:rPr>
              <w:t>Giải nhì</w:t>
            </w:r>
          </w:p>
        </w:tc>
      </w:tr>
    </w:tbl>
    <w:p w14:paraId="60966DBD" w14:textId="77777777" w:rsidR="008E17D9" w:rsidRPr="00406280" w:rsidRDefault="008E17D9" w:rsidP="008E17D9">
      <w:pPr>
        <w:spacing w:after="0" w:line="240" w:lineRule="auto"/>
        <w:ind w:left="0"/>
        <w:rPr>
          <w:b/>
          <w:sz w:val="18"/>
          <w:szCs w:val="28"/>
        </w:rPr>
      </w:pPr>
    </w:p>
    <w:p w14:paraId="05FCC5E1" w14:textId="77777777" w:rsidR="008E17D9" w:rsidRPr="004D3C76" w:rsidRDefault="008E17D9" w:rsidP="004D3C76">
      <w:pPr>
        <w:pStyle w:val="ListParagraph"/>
        <w:numPr>
          <w:ilvl w:val="0"/>
          <w:numId w:val="6"/>
        </w:numPr>
        <w:tabs>
          <w:tab w:val="left" w:pos="284"/>
        </w:tabs>
        <w:ind w:left="0" w:right="-58" w:firstLine="284"/>
        <w:jc w:val="both"/>
        <w:rPr>
          <w:b/>
          <w:sz w:val="28"/>
        </w:rPr>
      </w:pPr>
      <w:r w:rsidRPr="004D3C76">
        <w:rPr>
          <w:b/>
          <w:sz w:val="28"/>
        </w:rPr>
        <w:t xml:space="preserve">Hội đồng Cơ khí tự động hóa, </w:t>
      </w:r>
      <w:r w:rsidR="008D0C99" w:rsidRPr="004D3C76">
        <w:rPr>
          <w:b/>
          <w:sz w:val="28"/>
        </w:rPr>
        <w:t>công nghệ thông tin, điện tử</w:t>
      </w:r>
      <w:r w:rsidRPr="004D3C76">
        <w:rPr>
          <w:b/>
          <w:sz w:val="28"/>
        </w:rPr>
        <w:t xml:space="preserve">: </w:t>
      </w:r>
      <w:r w:rsidRPr="004D3C76">
        <w:rPr>
          <w:sz w:val="28"/>
        </w:rPr>
        <w:t>có 0</w:t>
      </w:r>
      <w:r w:rsidR="00D836F5" w:rsidRPr="004D3C76">
        <w:rPr>
          <w:sz w:val="28"/>
        </w:rPr>
        <w:t>7</w:t>
      </w:r>
      <w:r w:rsidRPr="004D3C76">
        <w:rPr>
          <w:sz w:val="28"/>
        </w:rPr>
        <w:t xml:space="preserve"> giải</w:t>
      </w:r>
      <w:r w:rsidR="00E54C62" w:rsidRPr="004D3C76">
        <w:rPr>
          <w:sz w:val="28"/>
        </w:rPr>
        <w:t>p</w:t>
      </w:r>
      <w:r w:rsidRPr="004D3C76">
        <w:rPr>
          <w:sz w:val="28"/>
        </w:rPr>
        <w:t>háp</w:t>
      </w:r>
      <w:r w:rsidR="00D836F5" w:rsidRPr="004D3C76">
        <w:rPr>
          <w:sz w:val="28"/>
        </w:rPr>
        <w:t>;</w:t>
      </w:r>
      <w:r w:rsidRPr="004D3C76">
        <w:rPr>
          <w:sz w:val="28"/>
        </w:rPr>
        <w:t xml:space="preserve"> đạt giải</w:t>
      </w:r>
      <w:r w:rsidR="009350A5">
        <w:rPr>
          <w:sz w:val="28"/>
        </w:rPr>
        <w:t xml:space="preserve"> </w:t>
      </w:r>
      <w:r w:rsidR="00D836F5" w:rsidRPr="004D3C76">
        <w:rPr>
          <w:b/>
          <w:sz w:val="28"/>
        </w:rPr>
        <w:t>06</w:t>
      </w:r>
      <w:r w:rsidRPr="004D3C76">
        <w:rPr>
          <w:sz w:val="28"/>
        </w:rPr>
        <w:t>/0</w:t>
      </w:r>
      <w:r w:rsidR="008D0C99" w:rsidRPr="004D3C76">
        <w:rPr>
          <w:sz w:val="28"/>
        </w:rPr>
        <w:t>7</w:t>
      </w:r>
      <w:r w:rsidRPr="004D3C76">
        <w:rPr>
          <w:sz w:val="28"/>
        </w:rPr>
        <w:t xml:space="preserve"> giải pháp dự thi, , cụ thể:</w:t>
      </w:r>
    </w:p>
    <w:p w14:paraId="4D3FF086" w14:textId="77777777" w:rsidR="008E17D9" w:rsidRPr="007F6C63" w:rsidRDefault="008E17D9" w:rsidP="008E17D9">
      <w:pPr>
        <w:tabs>
          <w:tab w:val="left" w:pos="360"/>
        </w:tabs>
        <w:spacing w:after="0" w:line="240" w:lineRule="auto"/>
        <w:ind w:left="0"/>
        <w:rPr>
          <w:b/>
          <w:sz w:val="18"/>
        </w:rPr>
      </w:pPr>
    </w:p>
    <w:p w14:paraId="28FB2FD4" w14:textId="77777777" w:rsidR="009350A5" w:rsidRDefault="009350A5"/>
    <w:tbl>
      <w:tblPr>
        <w:tblW w:w="9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3544"/>
        <w:gridCol w:w="1134"/>
        <w:gridCol w:w="1134"/>
        <w:gridCol w:w="1134"/>
        <w:gridCol w:w="1015"/>
        <w:gridCol w:w="1134"/>
      </w:tblGrid>
      <w:tr w:rsidR="007B0760" w:rsidRPr="000B06AF" w14:paraId="76A7B595" w14:textId="77777777" w:rsidTr="00E54C62">
        <w:tc>
          <w:tcPr>
            <w:tcW w:w="817" w:type="dxa"/>
          </w:tcPr>
          <w:p w14:paraId="4766A81D" w14:textId="77777777" w:rsidR="007B0760" w:rsidRPr="000B06AF" w:rsidRDefault="007B0760" w:rsidP="00DB1E2D">
            <w:pPr>
              <w:ind w:left="-142" w:firstLine="0"/>
              <w:rPr>
                <w:b/>
                <w:sz w:val="26"/>
                <w:szCs w:val="26"/>
              </w:rPr>
            </w:pPr>
            <w:r w:rsidRPr="000B06AF">
              <w:rPr>
                <w:b/>
                <w:sz w:val="26"/>
                <w:szCs w:val="26"/>
              </w:rPr>
              <w:lastRenderedPageBreak/>
              <w:t>TT</w:t>
            </w:r>
          </w:p>
        </w:tc>
        <w:tc>
          <w:tcPr>
            <w:tcW w:w="3544" w:type="dxa"/>
          </w:tcPr>
          <w:p w14:paraId="484C410B" w14:textId="77777777" w:rsidR="007B0760" w:rsidRPr="000B06AF" w:rsidRDefault="007B0760" w:rsidP="00DB1E2D">
            <w:pPr>
              <w:ind w:left="-37" w:firstLine="37"/>
              <w:rPr>
                <w:b/>
                <w:sz w:val="26"/>
                <w:szCs w:val="26"/>
              </w:rPr>
            </w:pPr>
            <w:r w:rsidRPr="000B06AF">
              <w:rPr>
                <w:b/>
                <w:sz w:val="26"/>
                <w:szCs w:val="26"/>
              </w:rPr>
              <w:t>Tên giải pháp</w:t>
            </w:r>
          </w:p>
        </w:tc>
        <w:tc>
          <w:tcPr>
            <w:tcW w:w="1134" w:type="dxa"/>
          </w:tcPr>
          <w:p w14:paraId="30681B0A" w14:textId="77777777" w:rsidR="007B0760" w:rsidRPr="000B06AF" w:rsidRDefault="007B0760" w:rsidP="00D35CB8">
            <w:pPr>
              <w:ind w:left="-93" w:firstLine="71"/>
              <w:rPr>
                <w:b/>
                <w:sz w:val="26"/>
                <w:szCs w:val="26"/>
              </w:rPr>
            </w:pPr>
            <w:r w:rsidRPr="000B06AF">
              <w:rPr>
                <w:b/>
                <w:sz w:val="26"/>
                <w:szCs w:val="26"/>
              </w:rPr>
              <w:t>Điểm tiêu chuẩn 1</w:t>
            </w:r>
          </w:p>
        </w:tc>
        <w:tc>
          <w:tcPr>
            <w:tcW w:w="1134" w:type="dxa"/>
          </w:tcPr>
          <w:p w14:paraId="24E21285" w14:textId="77777777" w:rsidR="007B0760" w:rsidRPr="000B06AF" w:rsidRDefault="007B0760" w:rsidP="00640836">
            <w:pPr>
              <w:ind w:left="-108" w:firstLine="0"/>
              <w:rPr>
                <w:b/>
                <w:sz w:val="26"/>
                <w:szCs w:val="26"/>
              </w:rPr>
            </w:pPr>
            <w:r w:rsidRPr="000B06AF">
              <w:rPr>
                <w:b/>
                <w:sz w:val="26"/>
                <w:szCs w:val="26"/>
              </w:rPr>
              <w:t>Điểm tiêu chuẩn 2</w:t>
            </w:r>
          </w:p>
        </w:tc>
        <w:tc>
          <w:tcPr>
            <w:tcW w:w="1134" w:type="dxa"/>
          </w:tcPr>
          <w:p w14:paraId="0FED4186" w14:textId="77777777" w:rsidR="007B0760" w:rsidRPr="000B06AF" w:rsidRDefault="007B0760" w:rsidP="00E54C62">
            <w:pPr>
              <w:ind w:left="-99" w:right="-36" w:firstLine="204"/>
              <w:rPr>
                <w:b/>
                <w:sz w:val="26"/>
                <w:szCs w:val="26"/>
              </w:rPr>
            </w:pPr>
            <w:r w:rsidRPr="000B06AF">
              <w:rPr>
                <w:b/>
                <w:sz w:val="26"/>
                <w:szCs w:val="26"/>
              </w:rPr>
              <w:t>Điểm tiêu chuẩn 3</w:t>
            </w:r>
          </w:p>
        </w:tc>
        <w:tc>
          <w:tcPr>
            <w:tcW w:w="1015" w:type="dxa"/>
          </w:tcPr>
          <w:p w14:paraId="1BF776EA" w14:textId="77777777" w:rsidR="00E54C62" w:rsidRDefault="007B0760" w:rsidP="00D35CB8">
            <w:pPr>
              <w:ind w:left="-180" w:right="-179" w:firstLine="0"/>
              <w:rPr>
                <w:b/>
                <w:sz w:val="26"/>
                <w:szCs w:val="26"/>
              </w:rPr>
            </w:pPr>
            <w:r w:rsidRPr="000B06AF">
              <w:rPr>
                <w:b/>
                <w:sz w:val="26"/>
                <w:szCs w:val="26"/>
              </w:rPr>
              <w:t xml:space="preserve">Điểm </w:t>
            </w:r>
          </w:p>
          <w:p w14:paraId="7F99C28D" w14:textId="77777777" w:rsidR="007B0760" w:rsidRPr="000B06AF" w:rsidRDefault="007B0760" w:rsidP="00D35CB8">
            <w:pPr>
              <w:ind w:left="-180" w:right="-179" w:firstLine="0"/>
              <w:rPr>
                <w:b/>
                <w:sz w:val="26"/>
                <w:szCs w:val="26"/>
              </w:rPr>
            </w:pPr>
            <w:r w:rsidRPr="000B06AF">
              <w:rPr>
                <w:b/>
                <w:sz w:val="26"/>
                <w:szCs w:val="26"/>
              </w:rPr>
              <w:t>tổng</w:t>
            </w:r>
          </w:p>
        </w:tc>
        <w:tc>
          <w:tcPr>
            <w:tcW w:w="1134" w:type="dxa"/>
          </w:tcPr>
          <w:p w14:paraId="48C9895E" w14:textId="77777777" w:rsidR="007B0760" w:rsidRPr="000B06AF" w:rsidRDefault="007B0760" w:rsidP="00640836">
            <w:pPr>
              <w:ind w:left="-131" w:firstLine="109"/>
              <w:rPr>
                <w:b/>
                <w:sz w:val="26"/>
                <w:szCs w:val="26"/>
              </w:rPr>
            </w:pPr>
            <w:r w:rsidRPr="000B06AF">
              <w:rPr>
                <w:b/>
                <w:sz w:val="26"/>
                <w:szCs w:val="26"/>
              </w:rPr>
              <w:t>Kết quả</w:t>
            </w:r>
          </w:p>
        </w:tc>
      </w:tr>
      <w:tr w:rsidR="00640836" w:rsidRPr="000B06AF" w14:paraId="563EBE3A" w14:textId="77777777" w:rsidTr="00E54C62">
        <w:trPr>
          <w:trHeight w:val="1105"/>
        </w:trPr>
        <w:tc>
          <w:tcPr>
            <w:tcW w:w="817" w:type="dxa"/>
          </w:tcPr>
          <w:p w14:paraId="1AEE1E8D" w14:textId="77777777" w:rsidR="00640836" w:rsidRPr="000B06AF" w:rsidRDefault="00640836" w:rsidP="00640836">
            <w:pPr>
              <w:ind w:left="-142" w:firstLine="0"/>
              <w:rPr>
                <w:sz w:val="26"/>
                <w:szCs w:val="26"/>
              </w:rPr>
            </w:pPr>
            <w:r w:rsidRPr="000B06AF">
              <w:rPr>
                <w:sz w:val="26"/>
                <w:szCs w:val="26"/>
              </w:rPr>
              <w:t>01</w:t>
            </w:r>
          </w:p>
        </w:tc>
        <w:tc>
          <w:tcPr>
            <w:tcW w:w="3544" w:type="dxa"/>
          </w:tcPr>
          <w:p w14:paraId="3C16BFCB" w14:textId="77777777" w:rsidR="00640836" w:rsidRPr="0031251B" w:rsidRDefault="00640836" w:rsidP="00640836">
            <w:pPr>
              <w:ind w:left="-108" w:firstLine="0"/>
            </w:pPr>
            <w:r>
              <w:t>Thiết kế chế tạo Robot làm sạch bãi biển theo cơ chế điều khiển kết hợp sóng RF và tự hành</w:t>
            </w:r>
          </w:p>
        </w:tc>
        <w:tc>
          <w:tcPr>
            <w:tcW w:w="1134" w:type="dxa"/>
            <w:vAlign w:val="center"/>
          </w:tcPr>
          <w:p w14:paraId="4FC8ADE8" w14:textId="77777777" w:rsidR="00640836" w:rsidRPr="000B06AF" w:rsidRDefault="00640836" w:rsidP="00E54C62">
            <w:pPr>
              <w:ind w:hanging="714"/>
              <w:rPr>
                <w:sz w:val="26"/>
                <w:szCs w:val="26"/>
              </w:rPr>
            </w:pPr>
            <w:r>
              <w:rPr>
                <w:sz w:val="26"/>
                <w:szCs w:val="26"/>
              </w:rPr>
              <w:t>35,6</w:t>
            </w:r>
          </w:p>
        </w:tc>
        <w:tc>
          <w:tcPr>
            <w:tcW w:w="1134" w:type="dxa"/>
            <w:vAlign w:val="center"/>
          </w:tcPr>
          <w:p w14:paraId="60C46AFB" w14:textId="77777777" w:rsidR="00640836" w:rsidRPr="000B06AF" w:rsidRDefault="00640836" w:rsidP="00640836">
            <w:pPr>
              <w:ind w:left="-108" w:firstLine="0"/>
              <w:rPr>
                <w:sz w:val="26"/>
                <w:szCs w:val="26"/>
              </w:rPr>
            </w:pPr>
            <w:r>
              <w:rPr>
                <w:sz w:val="26"/>
                <w:szCs w:val="26"/>
              </w:rPr>
              <w:t>29,7</w:t>
            </w:r>
          </w:p>
        </w:tc>
        <w:tc>
          <w:tcPr>
            <w:tcW w:w="1134" w:type="dxa"/>
            <w:vAlign w:val="center"/>
          </w:tcPr>
          <w:p w14:paraId="6A4906E2" w14:textId="77777777" w:rsidR="00640836" w:rsidRPr="000B06AF" w:rsidRDefault="00640836" w:rsidP="00E54C62">
            <w:pPr>
              <w:ind w:hanging="813"/>
              <w:rPr>
                <w:sz w:val="26"/>
                <w:szCs w:val="26"/>
              </w:rPr>
            </w:pPr>
            <w:r>
              <w:rPr>
                <w:sz w:val="26"/>
                <w:szCs w:val="26"/>
              </w:rPr>
              <w:t>27</w:t>
            </w:r>
          </w:p>
        </w:tc>
        <w:tc>
          <w:tcPr>
            <w:tcW w:w="1015" w:type="dxa"/>
            <w:vAlign w:val="center"/>
          </w:tcPr>
          <w:p w14:paraId="0E99F4EE" w14:textId="77777777" w:rsidR="00640836" w:rsidRPr="00102E54" w:rsidRDefault="00640836" w:rsidP="00640836">
            <w:pPr>
              <w:rPr>
                <w:b/>
                <w:sz w:val="26"/>
                <w:szCs w:val="26"/>
              </w:rPr>
            </w:pPr>
            <w:r>
              <w:rPr>
                <w:b/>
                <w:sz w:val="26"/>
                <w:szCs w:val="26"/>
              </w:rPr>
              <w:t>93</w:t>
            </w:r>
          </w:p>
        </w:tc>
        <w:tc>
          <w:tcPr>
            <w:tcW w:w="1134" w:type="dxa"/>
            <w:vAlign w:val="center"/>
          </w:tcPr>
          <w:p w14:paraId="4356065C" w14:textId="77777777" w:rsidR="00640836" w:rsidRPr="0028348F" w:rsidRDefault="00640836" w:rsidP="00640836">
            <w:pPr>
              <w:ind w:left="-131" w:firstLine="109"/>
              <w:rPr>
                <w:b/>
                <w:sz w:val="26"/>
                <w:szCs w:val="26"/>
              </w:rPr>
            </w:pPr>
            <w:r>
              <w:rPr>
                <w:b/>
                <w:sz w:val="26"/>
                <w:szCs w:val="26"/>
              </w:rPr>
              <w:t>Giải nhất</w:t>
            </w:r>
          </w:p>
        </w:tc>
      </w:tr>
      <w:tr w:rsidR="00640836" w:rsidRPr="000B06AF" w14:paraId="49B595DD" w14:textId="77777777" w:rsidTr="00E54C62">
        <w:tc>
          <w:tcPr>
            <w:tcW w:w="817" w:type="dxa"/>
          </w:tcPr>
          <w:p w14:paraId="4014A9DC" w14:textId="77777777" w:rsidR="00640836" w:rsidRDefault="00640836" w:rsidP="00DB1E2D">
            <w:pPr>
              <w:ind w:left="-142" w:firstLine="0"/>
              <w:rPr>
                <w:sz w:val="26"/>
                <w:szCs w:val="26"/>
              </w:rPr>
            </w:pPr>
          </w:p>
          <w:p w14:paraId="73C5413F" w14:textId="77777777" w:rsidR="00640836" w:rsidRPr="000B06AF" w:rsidRDefault="00640836" w:rsidP="00DB1E2D">
            <w:pPr>
              <w:ind w:left="-142" w:firstLine="0"/>
              <w:rPr>
                <w:sz w:val="26"/>
                <w:szCs w:val="26"/>
              </w:rPr>
            </w:pPr>
            <w:r w:rsidRPr="000B06AF">
              <w:rPr>
                <w:sz w:val="26"/>
                <w:szCs w:val="26"/>
              </w:rPr>
              <w:t>02</w:t>
            </w:r>
          </w:p>
        </w:tc>
        <w:tc>
          <w:tcPr>
            <w:tcW w:w="3544" w:type="dxa"/>
          </w:tcPr>
          <w:p w14:paraId="71651667" w14:textId="77777777" w:rsidR="00640836" w:rsidRDefault="00640836" w:rsidP="00640836">
            <w:pPr>
              <w:tabs>
                <w:tab w:val="left" w:pos="1692"/>
              </w:tabs>
              <w:ind w:left="0" w:firstLine="0"/>
            </w:pPr>
          </w:p>
          <w:p w14:paraId="4E196BD2" w14:textId="77777777" w:rsidR="00640836" w:rsidRDefault="00640836" w:rsidP="00640836">
            <w:pPr>
              <w:tabs>
                <w:tab w:val="left" w:pos="1692"/>
              </w:tabs>
              <w:ind w:left="0" w:firstLine="0"/>
            </w:pPr>
            <w:r>
              <w:t>Điện sóng biển</w:t>
            </w:r>
          </w:p>
        </w:tc>
        <w:tc>
          <w:tcPr>
            <w:tcW w:w="1134" w:type="dxa"/>
            <w:vAlign w:val="center"/>
          </w:tcPr>
          <w:p w14:paraId="404A419D" w14:textId="77777777" w:rsidR="00640836" w:rsidRPr="000B06AF" w:rsidRDefault="00640836" w:rsidP="00E54C62">
            <w:pPr>
              <w:ind w:hanging="821"/>
              <w:rPr>
                <w:sz w:val="26"/>
                <w:szCs w:val="26"/>
              </w:rPr>
            </w:pPr>
            <w:r>
              <w:rPr>
                <w:sz w:val="26"/>
                <w:szCs w:val="26"/>
              </w:rPr>
              <w:t>27</w:t>
            </w:r>
          </w:p>
        </w:tc>
        <w:tc>
          <w:tcPr>
            <w:tcW w:w="1134" w:type="dxa"/>
            <w:vAlign w:val="center"/>
          </w:tcPr>
          <w:p w14:paraId="7BC3F435" w14:textId="77777777" w:rsidR="00640836" w:rsidRPr="000B06AF" w:rsidRDefault="00640836" w:rsidP="00640836">
            <w:pPr>
              <w:ind w:left="-108" w:firstLine="0"/>
              <w:rPr>
                <w:sz w:val="26"/>
                <w:szCs w:val="26"/>
              </w:rPr>
            </w:pPr>
            <w:r>
              <w:rPr>
                <w:sz w:val="26"/>
                <w:szCs w:val="26"/>
              </w:rPr>
              <w:t>21,09</w:t>
            </w:r>
          </w:p>
        </w:tc>
        <w:tc>
          <w:tcPr>
            <w:tcW w:w="1134" w:type="dxa"/>
            <w:vAlign w:val="center"/>
          </w:tcPr>
          <w:p w14:paraId="277C7CBB" w14:textId="77777777" w:rsidR="00640836" w:rsidRPr="000B06AF" w:rsidRDefault="00640836" w:rsidP="00E54C62">
            <w:pPr>
              <w:ind w:hanging="813"/>
              <w:rPr>
                <w:sz w:val="26"/>
                <w:szCs w:val="26"/>
              </w:rPr>
            </w:pPr>
            <w:r>
              <w:rPr>
                <w:sz w:val="26"/>
                <w:szCs w:val="26"/>
              </w:rPr>
              <w:t>20,34</w:t>
            </w:r>
          </w:p>
        </w:tc>
        <w:tc>
          <w:tcPr>
            <w:tcW w:w="1015" w:type="dxa"/>
            <w:vAlign w:val="center"/>
          </w:tcPr>
          <w:p w14:paraId="6DC9E5ED" w14:textId="77777777" w:rsidR="00640836" w:rsidRPr="00102E54" w:rsidRDefault="00640836" w:rsidP="00640836">
            <w:pPr>
              <w:rPr>
                <w:b/>
                <w:sz w:val="26"/>
                <w:szCs w:val="26"/>
              </w:rPr>
            </w:pPr>
            <w:r>
              <w:rPr>
                <w:b/>
                <w:sz w:val="26"/>
                <w:szCs w:val="26"/>
              </w:rPr>
              <w:t>68</w:t>
            </w:r>
          </w:p>
        </w:tc>
        <w:tc>
          <w:tcPr>
            <w:tcW w:w="1134" w:type="dxa"/>
            <w:vAlign w:val="center"/>
          </w:tcPr>
          <w:p w14:paraId="7586A6B0" w14:textId="77777777" w:rsidR="00640836" w:rsidRPr="0028348F" w:rsidRDefault="00640836" w:rsidP="00640836">
            <w:pPr>
              <w:ind w:left="-131" w:firstLine="109"/>
              <w:rPr>
                <w:b/>
                <w:sz w:val="26"/>
                <w:szCs w:val="26"/>
              </w:rPr>
            </w:pPr>
            <w:r>
              <w:rPr>
                <w:b/>
                <w:sz w:val="26"/>
                <w:szCs w:val="26"/>
              </w:rPr>
              <w:t>Giải khuyến khích</w:t>
            </w:r>
          </w:p>
        </w:tc>
      </w:tr>
      <w:tr w:rsidR="00640836" w:rsidRPr="000B06AF" w14:paraId="70423F3B" w14:textId="77777777" w:rsidTr="00E54C62">
        <w:tc>
          <w:tcPr>
            <w:tcW w:w="817" w:type="dxa"/>
          </w:tcPr>
          <w:p w14:paraId="564316BA" w14:textId="77777777" w:rsidR="00640836" w:rsidRPr="000B06AF" w:rsidRDefault="00640836" w:rsidP="00DB1E2D">
            <w:pPr>
              <w:ind w:left="-142" w:firstLine="0"/>
              <w:rPr>
                <w:sz w:val="26"/>
                <w:szCs w:val="26"/>
              </w:rPr>
            </w:pPr>
            <w:r w:rsidRPr="000B06AF">
              <w:rPr>
                <w:sz w:val="26"/>
                <w:szCs w:val="26"/>
              </w:rPr>
              <w:t>03</w:t>
            </w:r>
          </w:p>
        </w:tc>
        <w:tc>
          <w:tcPr>
            <w:tcW w:w="3544" w:type="dxa"/>
          </w:tcPr>
          <w:p w14:paraId="66CBB66F" w14:textId="77777777" w:rsidR="00640836" w:rsidRDefault="00640836" w:rsidP="00DB1E2D">
            <w:pPr>
              <w:tabs>
                <w:tab w:val="left" w:pos="1692"/>
              </w:tabs>
              <w:ind w:left="0" w:firstLine="0"/>
            </w:pPr>
            <w:r>
              <w:t>Máy phun thuốc trừ sâu tự động cho vườn nho và táo</w:t>
            </w:r>
          </w:p>
        </w:tc>
        <w:tc>
          <w:tcPr>
            <w:tcW w:w="1134" w:type="dxa"/>
            <w:vAlign w:val="center"/>
          </w:tcPr>
          <w:p w14:paraId="3022AA80" w14:textId="77777777" w:rsidR="00640836" w:rsidRPr="000B06AF" w:rsidRDefault="00640836" w:rsidP="00E54C62">
            <w:pPr>
              <w:ind w:hanging="821"/>
              <w:rPr>
                <w:sz w:val="26"/>
                <w:szCs w:val="26"/>
              </w:rPr>
            </w:pPr>
            <w:r>
              <w:rPr>
                <w:sz w:val="26"/>
                <w:szCs w:val="26"/>
              </w:rPr>
              <w:t>26,6</w:t>
            </w:r>
          </w:p>
        </w:tc>
        <w:tc>
          <w:tcPr>
            <w:tcW w:w="1134" w:type="dxa"/>
            <w:vAlign w:val="center"/>
          </w:tcPr>
          <w:p w14:paraId="3CF3B2BD" w14:textId="77777777" w:rsidR="00640836" w:rsidRPr="000B06AF" w:rsidRDefault="00640836" w:rsidP="00640836">
            <w:pPr>
              <w:ind w:left="-108" w:firstLine="0"/>
              <w:rPr>
                <w:sz w:val="26"/>
                <w:szCs w:val="26"/>
              </w:rPr>
            </w:pPr>
            <w:r>
              <w:rPr>
                <w:sz w:val="26"/>
                <w:szCs w:val="26"/>
              </w:rPr>
              <w:t>20,25</w:t>
            </w:r>
          </w:p>
        </w:tc>
        <w:tc>
          <w:tcPr>
            <w:tcW w:w="1134" w:type="dxa"/>
            <w:vAlign w:val="center"/>
          </w:tcPr>
          <w:p w14:paraId="6C1CC603" w14:textId="77777777" w:rsidR="00640836" w:rsidRPr="000B06AF" w:rsidRDefault="00640836" w:rsidP="00E54C62">
            <w:pPr>
              <w:ind w:hanging="714"/>
              <w:rPr>
                <w:sz w:val="26"/>
                <w:szCs w:val="26"/>
              </w:rPr>
            </w:pPr>
            <w:r>
              <w:rPr>
                <w:sz w:val="26"/>
                <w:szCs w:val="26"/>
              </w:rPr>
              <w:t>19,65</w:t>
            </w:r>
          </w:p>
        </w:tc>
        <w:tc>
          <w:tcPr>
            <w:tcW w:w="1015" w:type="dxa"/>
            <w:vAlign w:val="center"/>
          </w:tcPr>
          <w:p w14:paraId="26E55AA0" w14:textId="77777777" w:rsidR="00640836" w:rsidRPr="00347C20" w:rsidRDefault="00640836" w:rsidP="00640836">
            <w:pPr>
              <w:rPr>
                <w:b/>
                <w:sz w:val="26"/>
                <w:szCs w:val="26"/>
              </w:rPr>
            </w:pPr>
            <w:r w:rsidRPr="00347C20">
              <w:rPr>
                <w:b/>
                <w:sz w:val="26"/>
                <w:szCs w:val="26"/>
              </w:rPr>
              <w:t>66</w:t>
            </w:r>
          </w:p>
        </w:tc>
        <w:tc>
          <w:tcPr>
            <w:tcW w:w="1134" w:type="dxa"/>
            <w:vAlign w:val="center"/>
          </w:tcPr>
          <w:p w14:paraId="47D27794" w14:textId="77777777" w:rsidR="00640836" w:rsidRPr="0028348F" w:rsidRDefault="00640836" w:rsidP="00640836">
            <w:pPr>
              <w:ind w:left="-131" w:firstLine="109"/>
              <w:rPr>
                <w:sz w:val="26"/>
                <w:szCs w:val="26"/>
              </w:rPr>
            </w:pPr>
            <w:r>
              <w:rPr>
                <w:b/>
                <w:sz w:val="26"/>
                <w:szCs w:val="26"/>
              </w:rPr>
              <w:t>Giải khuyến khích</w:t>
            </w:r>
          </w:p>
        </w:tc>
      </w:tr>
      <w:tr w:rsidR="00640836" w:rsidRPr="000B06AF" w14:paraId="0F8CCB29" w14:textId="77777777" w:rsidTr="00E54C62">
        <w:tc>
          <w:tcPr>
            <w:tcW w:w="817" w:type="dxa"/>
          </w:tcPr>
          <w:p w14:paraId="3880ABCD" w14:textId="77777777" w:rsidR="00640836" w:rsidRPr="000B06AF" w:rsidRDefault="00640836" w:rsidP="00DB1E2D">
            <w:pPr>
              <w:ind w:left="-142" w:firstLine="0"/>
              <w:rPr>
                <w:sz w:val="26"/>
                <w:szCs w:val="26"/>
              </w:rPr>
            </w:pPr>
            <w:r>
              <w:rPr>
                <w:sz w:val="26"/>
                <w:szCs w:val="26"/>
              </w:rPr>
              <w:t>04</w:t>
            </w:r>
          </w:p>
        </w:tc>
        <w:tc>
          <w:tcPr>
            <w:tcW w:w="3544" w:type="dxa"/>
          </w:tcPr>
          <w:p w14:paraId="3B4BAA92" w14:textId="77777777" w:rsidR="00640836" w:rsidRPr="00EE6FDC" w:rsidRDefault="00640836" w:rsidP="00DB1E2D">
            <w:pPr>
              <w:tabs>
                <w:tab w:val="left" w:pos="1692"/>
              </w:tabs>
              <w:ind w:left="0" w:firstLine="0"/>
            </w:pPr>
            <w:r>
              <w:t>Thiết bị cảnh báo qua điện thoại các sự cố hệ thống dẫn nước RO trong chạy thận nhân tạo</w:t>
            </w:r>
          </w:p>
        </w:tc>
        <w:tc>
          <w:tcPr>
            <w:tcW w:w="1134" w:type="dxa"/>
            <w:vAlign w:val="center"/>
          </w:tcPr>
          <w:p w14:paraId="60DB675F" w14:textId="77777777" w:rsidR="00640836" w:rsidRPr="000B06AF" w:rsidRDefault="00640836" w:rsidP="00E54C62">
            <w:pPr>
              <w:ind w:hanging="821"/>
              <w:rPr>
                <w:sz w:val="26"/>
                <w:szCs w:val="26"/>
              </w:rPr>
            </w:pPr>
            <w:r>
              <w:rPr>
                <w:sz w:val="26"/>
                <w:szCs w:val="26"/>
              </w:rPr>
              <w:t>28,6</w:t>
            </w:r>
          </w:p>
        </w:tc>
        <w:tc>
          <w:tcPr>
            <w:tcW w:w="1134" w:type="dxa"/>
            <w:vAlign w:val="center"/>
          </w:tcPr>
          <w:p w14:paraId="5C199A86" w14:textId="77777777" w:rsidR="00640836" w:rsidRPr="000B06AF" w:rsidRDefault="00640836" w:rsidP="00640836">
            <w:pPr>
              <w:ind w:left="-108" w:firstLine="0"/>
              <w:rPr>
                <w:sz w:val="26"/>
                <w:szCs w:val="26"/>
              </w:rPr>
            </w:pPr>
            <w:r>
              <w:rPr>
                <w:sz w:val="26"/>
                <w:szCs w:val="26"/>
              </w:rPr>
              <w:t>22,65</w:t>
            </w:r>
          </w:p>
        </w:tc>
        <w:tc>
          <w:tcPr>
            <w:tcW w:w="1134" w:type="dxa"/>
            <w:vAlign w:val="center"/>
          </w:tcPr>
          <w:p w14:paraId="5D49FFEA" w14:textId="77777777" w:rsidR="00640836" w:rsidRPr="000B06AF" w:rsidRDefault="00640836" w:rsidP="00E54C62">
            <w:pPr>
              <w:ind w:hanging="813"/>
              <w:rPr>
                <w:sz w:val="26"/>
                <w:szCs w:val="26"/>
              </w:rPr>
            </w:pPr>
            <w:r>
              <w:rPr>
                <w:sz w:val="26"/>
                <w:szCs w:val="26"/>
              </w:rPr>
              <w:t>22,65</w:t>
            </w:r>
          </w:p>
        </w:tc>
        <w:tc>
          <w:tcPr>
            <w:tcW w:w="1015" w:type="dxa"/>
            <w:vAlign w:val="center"/>
          </w:tcPr>
          <w:p w14:paraId="7AEB89CC" w14:textId="77777777" w:rsidR="00640836" w:rsidRPr="00102E54" w:rsidRDefault="00640836" w:rsidP="00640836">
            <w:pPr>
              <w:rPr>
                <w:b/>
                <w:sz w:val="26"/>
                <w:szCs w:val="26"/>
              </w:rPr>
            </w:pPr>
            <w:r>
              <w:rPr>
                <w:b/>
                <w:sz w:val="26"/>
                <w:szCs w:val="26"/>
              </w:rPr>
              <w:t>73</w:t>
            </w:r>
          </w:p>
        </w:tc>
        <w:tc>
          <w:tcPr>
            <w:tcW w:w="1134" w:type="dxa"/>
            <w:vAlign w:val="center"/>
          </w:tcPr>
          <w:p w14:paraId="3912567D" w14:textId="77777777" w:rsidR="00640836" w:rsidRPr="000B06AF" w:rsidRDefault="00640836" w:rsidP="00640836">
            <w:pPr>
              <w:ind w:left="-131" w:firstLine="109"/>
              <w:rPr>
                <w:b/>
                <w:sz w:val="26"/>
                <w:szCs w:val="26"/>
              </w:rPr>
            </w:pPr>
            <w:r>
              <w:rPr>
                <w:b/>
                <w:sz w:val="26"/>
                <w:szCs w:val="26"/>
              </w:rPr>
              <w:t>Giải ba</w:t>
            </w:r>
          </w:p>
        </w:tc>
      </w:tr>
      <w:tr w:rsidR="00640836" w:rsidRPr="000B06AF" w14:paraId="749E8157" w14:textId="77777777" w:rsidTr="00E54C62">
        <w:tc>
          <w:tcPr>
            <w:tcW w:w="817" w:type="dxa"/>
          </w:tcPr>
          <w:p w14:paraId="275A9DE4" w14:textId="77777777" w:rsidR="00640836" w:rsidRPr="000B06AF" w:rsidRDefault="00640836" w:rsidP="00DB1E2D">
            <w:pPr>
              <w:ind w:left="-142" w:firstLine="0"/>
              <w:rPr>
                <w:sz w:val="26"/>
                <w:szCs w:val="26"/>
              </w:rPr>
            </w:pPr>
            <w:r>
              <w:rPr>
                <w:sz w:val="26"/>
                <w:szCs w:val="26"/>
              </w:rPr>
              <w:t>05</w:t>
            </w:r>
          </w:p>
        </w:tc>
        <w:tc>
          <w:tcPr>
            <w:tcW w:w="3544" w:type="dxa"/>
          </w:tcPr>
          <w:p w14:paraId="5A67FDEE" w14:textId="77777777" w:rsidR="00640836" w:rsidRDefault="00640836" w:rsidP="006016D2">
            <w:pPr>
              <w:tabs>
                <w:tab w:val="left" w:pos="1692"/>
              </w:tabs>
              <w:ind w:left="0" w:firstLine="0"/>
            </w:pPr>
            <w:r>
              <w:t>Máy cắt bông gòn</w:t>
            </w:r>
          </w:p>
        </w:tc>
        <w:tc>
          <w:tcPr>
            <w:tcW w:w="1134" w:type="dxa"/>
            <w:vAlign w:val="center"/>
          </w:tcPr>
          <w:p w14:paraId="628585F3" w14:textId="77777777" w:rsidR="00640836" w:rsidRPr="000B06AF" w:rsidRDefault="00640836" w:rsidP="00E54C62">
            <w:pPr>
              <w:ind w:hanging="821"/>
              <w:rPr>
                <w:sz w:val="26"/>
                <w:szCs w:val="26"/>
              </w:rPr>
            </w:pPr>
            <w:r>
              <w:rPr>
                <w:sz w:val="26"/>
                <w:szCs w:val="26"/>
              </w:rPr>
              <w:t>27,52</w:t>
            </w:r>
          </w:p>
        </w:tc>
        <w:tc>
          <w:tcPr>
            <w:tcW w:w="1134" w:type="dxa"/>
          </w:tcPr>
          <w:p w14:paraId="3770AA19" w14:textId="77777777" w:rsidR="00640836" w:rsidRPr="00640836" w:rsidRDefault="00640836" w:rsidP="00640836">
            <w:pPr>
              <w:tabs>
                <w:tab w:val="left" w:pos="914"/>
              </w:tabs>
              <w:ind w:left="-108" w:firstLine="0"/>
              <w:rPr>
                <w:sz w:val="2"/>
                <w:szCs w:val="26"/>
              </w:rPr>
            </w:pPr>
          </w:p>
          <w:p w14:paraId="783A4D5B" w14:textId="77777777" w:rsidR="00640836" w:rsidRPr="000B06AF" w:rsidRDefault="00640836" w:rsidP="00640836">
            <w:pPr>
              <w:tabs>
                <w:tab w:val="left" w:pos="914"/>
              </w:tabs>
              <w:ind w:left="-108" w:firstLine="0"/>
              <w:rPr>
                <w:sz w:val="26"/>
                <w:szCs w:val="26"/>
              </w:rPr>
            </w:pPr>
            <w:r>
              <w:rPr>
                <w:sz w:val="26"/>
                <w:szCs w:val="26"/>
              </w:rPr>
              <w:t>21,48</w:t>
            </w:r>
          </w:p>
        </w:tc>
        <w:tc>
          <w:tcPr>
            <w:tcW w:w="1134" w:type="dxa"/>
            <w:vAlign w:val="center"/>
          </w:tcPr>
          <w:p w14:paraId="6FB698D0" w14:textId="77777777" w:rsidR="00640836" w:rsidRPr="000B06AF" w:rsidRDefault="00640836" w:rsidP="00640836">
            <w:pPr>
              <w:ind w:left="-108" w:firstLine="0"/>
              <w:rPr>
                <w:sz w:val="26"/>
                <w:szCs w:val="26"/>
              </w:rPr>
            </w:pPr>
            <w:r>
              <w:rPr>
                <w:sz w:val="26"/>
                <w:szCs w:val="26"/>
              </w:rPr>
              <w:t>22,50</w:t>
            </w:r>
          </w:p>
        </w:tc>
        <w:tc>
          <w:tcPr>
            <w:tcW w:w="1015" w:type="dxa"/>
            <w:vAlign w:val="center"/>
          </w:tcPr>
          <w:p w14:paraId="4B114E09" w14:textId="77777777" w:rsidR="00640836" w:rsidRPr="00102E54" w:rsidRDefault="00640836" w:rsidP="00640836">
            <w:pPr>
              <w:rPr>
                <w:b/>
                <w:sz w:val="26"/>
                <w:szCs w:val="26"/>
              </w:rPr>
            </w:pPr>
            <w:r>
              <w:rPr>
                <w:b/>
                <w:sz w:val="26"/>
                <w:szCs w:val="26"/>
              </w:rPr>
              <w:t>71</w:t>
            </w:r>
          </w:p>
        </w:tc>
        <w:tc>
          <w:tcPr>
            <w:tcW w:w="1134" w:type="dxa"/>
            <w:vAlign w:val="center"/>
          </w:tcPr>
          <w:p w14:paraId="71EB8D74" w14:textId="77777777" w:rsidR="00640836" w:rsidRPr="000B06AF" w:rsidRDefault="00640836" w:rsidP="00640836">
            <w:pPr>
              <w:ind w:left="-131" w:firstLine="109"/>
              <w:rPr>
                <w:b/>
                <w:sz w:val="26"/>
                <w:szCs w:val="26"/>
              </w:rPr>
            </w:pPr>
            <w:r>
              <w:rPr>
                <w:b/>
                <w:sz w:val="26"/>
                <w:szCs w:val="26"/>
              </w:rPr>
              <w:t>Giải ba</w:t>
            </w:r>
          </w:p>
        </w:tc>
      </w:tr>
      <w:tr w:rsidR="00640836" w:rsidRPr="000B06AF" w14:paraId="6E4AA7DF" w14:textId="77777777" w:rsidTr="00E54C62">
        <w:tc>
          <w:tcPr>
            <w:tcW w:w="817" w:type="dxa"/>
          </w:tcPr>
          <w:p w14:paraId="7FD4DD83" w14:textId="77777777" w:rsidR="00640836" w:rsidRPr="000B06AF" w:rsidRDefault="00640836" w:rsidP="00DB1E2D">
            <w:pPr>
              <w:ind w:left="-142" w:firstLine="0"/>
              <w:rPr>
                <w:sz w:val="26"/>
                <w:szCs w:val="26"/>
              </w:rPr>
            </w:pPr>
            <w:r>
              <w:rPr>
                <w:sz w:val="26"/>
                <w:szCs w:val="26"/>
              </w:rPr>
              <w:t>06</w:t>
            </w:r>
          </w:p>
        </w:tc>
        <w:tc>
          <w:tcPr>
            <w:tcW w:w="3544" w:type="dxa"/>
          </w:tcPr>
          <w:p w14:paraId="2442F4FC" w14:textId="77777777" w:rsidR="00640836" w:rsidRDefault="00640836" w:rsidP="00DB1E2D">
            <w:pPr>
              <w:tabs>
                <w:tab w:val="left" w:pos="1692"/>
              </w:tabs>
              <w:ind w:left="0" w:firstLine="0"/>
            </w:pPr>
            <w:r>
              <w:t>Ứng dụng công nghệ thông tin để cải tiến quy trình nuôi ăn đường tĩnh mạch ở trẻ sơ sinh tại Bệnh viện Đa khoa tỉnh Ninh Thuận</w:t>
            </w:r>
          </w:p>
        </w:tc>
        <w:tc>
          <w:tcPr>
            <w:tcW w:w="1134" w:type="dxa"/>
            <w:vAlign w:val="center"/>
          </w:tcPr>
          <w:p w14:paraId="37BD2DE8" w14:textId="77777777" w:rsidR="00640836" w:rsidRPr="000B06AF" w:rsidRDefault="00640836" w:rsidP="00E54C62">
            <w:pPr>
              <w:ind w:hanging="821"/>
              <w:rPr>
                <w:sz w:val="26"/>
                <w:szCs w:val="26"/>
              </w:rPr>
            </w:pPr>
            <w:r>
              <w:rPr>
                <w:sz w:val="26"/>
                <w:szCs w:val="26"/>
              </w:rPr>
              <w:t>20,52</w:t>
            </w:r>
          </w:p>
        </w:tc>
        <w:tc>
          <w:tcPr>
            <w:tcW w:w="1134" w:type="dxa"/>
            <w:vAlign w:val="center"/>
          </w:tcPr>
          <w:p w14:paraId="6F96E642" w14:textId="77777777" w:rsidR="00640836" w:rsidRPr="000B06AF" w:rsidRDefault="00640836" w:rsidP="00640836">
            <w:pPr>
              <w:ind w:left="-108" w:firstLine="0"/>
              <w:rPr>
                <w:sz w:val="26"/>
                <w:szCs w:val="26"/>
              </w:rPr>
            </w:pPr>
            <w:r>
              <w:rPr>
                <w:sz w:val="26"/>
                <w:szCs w:val="26"/>
              </w:rPr>
              <w:t>12,15</w:t>
            </w:r>
          </w:p>
        </w:tc>
        <w:tc>
          <w:tcPr>
            <w:tcW w:w="1134" w:type="dxa"/>
            <w:vAlign w:val="center"/>
          </w:tcPr>
          <w:p w14:paraId="0B0C6F09" w14:textId="77777777" w:rsidR="00640836" w:rsidRPr="000B06AF" w:rsidRDefault="00640836" w:rsidP="00E54C62">
            <w:pPr>
              <w:ind w:hanging="813"/>
              <w:rPr>
                <w:sz w:val="26"/>
                <w:szCs w:val="26"/>
              </w:rPr>
            </w:pPr>
            <w:r>
              <w:rPr>
                <w:sz w:val="26"/>
                <w:szCs w:val="26"/>
              </w:rPr>
              <w:t>13,44</w:t>
            </w:r>
          </w:p>
        </w:tc>
        <w:tc>
          <w:tcPr>
            <w:tcW w:w="1015" w:type="dxa"/>
            <w:vAlign w:val="center"/>
          </w:tcPr>
          <w:p w14:paraId="770C65E3" w14:textId="77777777" w:rsidR="00640836" w:rsidRPr="000B06AF" w:rsidRDefault="00640836" w:rsidP="00640836">
            <w:pPr>
              <w:rPr>
                <w:sz w:val="26"/>
                <w:szCs w:val="26"/>
              </w:rPr>
            </w:pPr>
            <w:r>
              <w:rPr>
                <w:sz w:val="26"/>
                <w:szCs w:val="26"/>
              </w:rPr>
              <w:t>46</w:t>
            </w:r>
          </w:p>
        </w:tc>
        <w:tc>
          <w:tcPr>
            <w:tcW w:w="1134" w:type="dxa"/>
            <w:vAlign w:val="center"/>
          </w:tcPr>
          <w:p w14:paraId="31ADA974" w14:textId="77777777" w:rsidR="00640836" w:rsidRPr="0028348F" w:rsidRDefault="00640836" w:rsidP="00640836">
            <w:pPr>
              <w:ind w:left="-131" w:firstLine="109"/>
              <w:rPr>
                <w:sz w:val="26"/>
                <w:szCs w:val="26"/>
              </w:rPr>
            </w:pPr>
            <w:r>
              <w:rPr>
                <w:sz w:val="26"/>
                <w:szCs w:val="26"/>
              </w:rPr>
              <w:t>Không đạt</w:t>
            </w:r>
          </w:p>
        </w:tc>
      </w:tr>
      <w:tr w:rsidR="00640836" w:rsidRPr="000B06AF" w14:paraId="61EABB30" w14:textId="77777777" w:rsidTr="00E54C62">
        <w:tc>
          <w:tcPr>
            <w:tcW w:w="817" w:type="dxa"/>
          </w:tcPr>
          <w:p w14:paraId="411702F5" w14:textId="77777777" w:rsidR="00640836" w:rsidRDefault="00640836" w:rsidP="00DB1E2D">
            <w:pPr>
              <w:ind w:left="-142" w:firstLine="0"/>
              <w:rPr>
                <w:sz w:val="26"/>
                <w:szCs w:val="26"/>
              </w:rPr>
            </w:pPr>
            <w:r>
              <w:rPr>
                <w:sz w:val="26"/>
                <w:szCs w:val="26"/>
              </w:rPr>
              <w:t>07</w:t>
            </w:r>
          </w:p>
        </w:tc>
        <w:tc>
          <w:tcPr>
            <w:tcW w:w="3544" w:type="dxa"/>
          </w:tcPr>
          <w:p w14:paraId="2AD94F0A" w14:textId="77777777" w:rsidR="00640836" w:rsidRDefault="00640836" w:rsidP="00DB1E2D">
            <w:pPr>
              <w:tabs>
                <w:tab w:val="left" w:pos="1692"/>
              </w:tabs>
              <w:ind w:left="0" w:firstLine="0"/>
            </w:pPr>
            <w:r>
              <w:t>Máy phát thuốc tự động tại quầy thuốc Bệnh viện</w:t>
            </w:r>
          </w:p>
          <w:p w14:paraId="6DBA0AE5" w14:textId="77777777" w:rsidR="00640836" w:rsidRDefault="00640836" w:rsidP="00DB1E2D">
            <w:pPr>
              <w:tabs>
                <w:tab w:val="left" w:pos="1692"/>
              </w:tabs>
              <w:ind w:left="0" w:firstLine="0"/>
            </w:pPr>
          </w:p>
        </w:tc>
        <w:tc>
          <w:tcPr>
            <w:tcW w:w="1134" w:type="dxa"/>
            <w:vAlign w:val="center"/>
          </w:tcPr>
          <w:p w14:paraId="1540F259" w14:textId="77777777" w:rsidR="00640836" w:rsidRPr="000B06AF" w:rsidRDefault="00640836" w:rsidP="00E54C62">
            <w:pPr>
              <w:ind w:hanging="821"/>
              <w:rPr>
                <w:sz w:val="26"/>
                <w:szCs w:val="26"/>
              </w:rPr>
            </w:pPr>
            <w:r>
              <w:rPr>
                <w:sz w:val="26"/>
                <w:szCs w:val="26"/>
              </w:rPr>
              <w:t>25,8</w:t>
            </w:r>
          </w:p>
        </w:tc>
        <w:tc>
          <w:tcPr>
            <w:tcW w:w="1134" w:type="dxa"/>
            <w:vAlign w:val="center"/>
          </w:tcPr>
          <w:p w14:paraId="779DFD3F" w14:textId="77777777" w:rsidR="00640836" w:rsidRPr="000B06AF" w:rsidRDefault="00640836" w:rsidP="00640836">
            <w:pPr>
              <w:ind w:left="-108" w:firstLine="0"/>
              <w:rPr>
                <w:sz w:val="26"/>
                <w:szCs w:val="26"/>
              </w:rPr>
            </w:pPr>
            <w:r>
              <w:rPr>
                <w:sz w:val="26"/>
                <w:szCs w:val="26"/>
              </w:rPr>
              <w:t>21,42</w:t>
            </w:r>
          </w:p>
        </w:tc>
        <w:tc>
          <w:tcPr>
            <w:tcW w:w="1134" w:type="dxa"/>
            <w:vAlign w:val="center"/>
          </w:tcPr>
          <w:p w14:paraId="03094D94" w14:textId="77777777" w:rsidR="00640836" w:rsidRPr="000B06AF" w:rsidRDefault="00640836" w:rsidP="00E54C62">
            <w:pPr>
              <w:ind w:hanging="813"/>
              <w:rPr>
                <w:sz w:val="26"/>
                <w:szCs w:val="26"/>
              </w:rPr>
            </w:pPr>
            <w:r>
              <w:rPr>
                <w:sz w:val="26"/>
                <w:szCs w:val="26"/>
              </w:rPr>
              <w:t>19,44</w:t>
            </w:r>
          </w:p>
        </w:tc>
        <w:tc>
          <w:tcPr>
            <w:tcW w:w="1015" w:type="dxa"/>
            <w:vAlign w:val="center"/>
          </w:tcPr>
          <w:p w14:paraId="16F1EBA1" w14:textId="77777777" w:rsidR="00640836" w:rsidRPr="00347C20" w:rsidRDefault="00640836" w:rsidP="00640836">
            <w:pPr>
              <w:rPr>
                <w:b/>
                <w:sz w:val="26"/>
                <w:szCs w:val="26"/>
              </w:rPr>
            </w:pPr>
            <w:r w:rsidRPr="00347C20">
              <w:rPr>
                <w:b/>
                <w:sz w:val="26"/>
                <w:szCs w:val="26"/>
              </w:rPr>
              <w:t>66</w:t>
            </w:r>
          </w:p>
        </w:tc>
        <w:tc>
          <w:tcPr>
            <w:tcW w:w="1134" w:type="dxa"/>
            <w:vAlign w:val="center"/>
          </w:tcPr>
          <w:p w14:paraId="59E93031" w14:textId="77777777" w:rsidR="00640836" w:rsidRPr="0028348F" w:rsidRDefault="00640836" w:rsidP="00640836">
            <w:pPr>
              <w:ind w:left="-131" w:firstLine="109"/>
              <w:rPr>
                <w:sz w:val="26"/>
                <w:szCs w:val="26"/>
              </w:rPr>
            </w:pPr>
            <w:r>
              <w:rPr>
                <w:b/>
                <w:sz w:val="26"/>
                <w:szCs w:val="26"/>
              </w:rPr>
              <w:t>Giải khuyến khích</w:t>
            </w:r>
          </w:p>
        </w:tc>
      </w:tr>
    </w:tbl>
    <w:p w14:paraId="051C1627" w14:textId="77777777" w:rsidR="00164C44" w:rsidRDefault="00164C44" w:rsidP="00164C44">
      <w:pPr>
        <w:pStyle w:val="ListParagraph"/>
        <w:tabs>
          <w:tab w:val="left" w:pos="360"/>
        </w:tabs>
        <w:ind w:left="1080"/>
        <w:rPr>
          <w:b/>
          <w:sz w:val="28"/>
        </w:rPr>
      </w:pPr>
    </w:p>
    <w:p w14:paraId="218A975C" w14:textId="77777777" w:rsidR="007B0760" w:rsidRPr="00164C44" w:rsidRDefault="007B0760" w:rsidP="00131AF0">
      <w:pPr>
        <w:pStyle w:val="ListParagraph"/>
        <w:numPr>
          <w:ilvl w:val="0"/>
          <w:numId w:val="5"/>
        </w:numPr>
        <w:tabs>
          <w:tab w:val="left" w:pos="360"/>
        </w:tabs>
        <w:rPr>
          <w:b/>
          <w:sz w:val="28"/>
        </w:rPr>
      </w:pPr>
      <w:r w:rsidRPr="00131AF0">
        <w:rPr>
          <w:b/>
          <w:sz w:val="28"/>
        </w:rPr>
        <w:t xml:space="preserve">Hội đồng nông nghiệp, tài nguyên môi trường, giáo dục và đào tạo: </w:t>
      </w:r>
      <w:r w:rsidRPr="00131AF0">
        <w:rPr>
          <w:sz w:val="28"/>
        </w:rPr>
        <w:t>có 05 giải pháp</w:t>
      </w:r>
      <w:r w:rsidR="00D836F5" w:rsidRPr="00131AF0">
        <w:rPr>
          <w:sz w:val="28"/>
        </w:rPr>
        <w:t>, 02 đạt giải/5 giải pháp</w:t>
      </w:r>
      <w:r w:rsidRPr="00131AF0">
        <w:rPr>
          <w:sz w:val="28"/>
        </w:rPr>
        <w:t>.</w:t>
      </w:r>
      <w:r w:rsidR="00131AF0" w:rsidRPr="00131AF0">
        <w:rPr>
          <w:sz w:val="28"/>
        </w:rPr>
        <w:t xml:space="preserve"> Cụ thể:</w:t>
      </w:r>
    </w:p>
    <w:p w14:paraId="5CDD58F2" w14:textId="77777777" w:rsidR="00164C44" w:rsidRPr="00131AF0" w:rsidRDefault="00164C44" w:rsidP="00164C44">
      <w:pPr>
        <w:pStyle w:val="ListParagraph"/>
        <w:tabs>
          <w:tab w:val="left" w:pos="360"/>
        </w:tabs>
        <w:ind w:left="1080"/>
        <w:rPr>
          <w:b/>
          <w:sz w:val="28"/>
        </w:rPr>
      </w:pPr>
    </w:p>
    <w:tbl>
      <w:tblPr>
        <w:tblW w:w="9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3686"/>
        <w:gridCol w:w="1134"/>
        <w:gridCol w:w="992"/>
        <w:gridCol w:w="1134"/>
        <w:gridCol w:w="1134"/>
        <w:gridCol w:w="945"/>
      </w:tblGrid>
      <w:tr w:rsidR="007B0760" w:rsidRPr="000B06AF" w14:paraId="58BFFD72" w14:textId="77777777" w:rsidTr="003E39CD">
        <w:trPr>
          <w:trHeight w:val="1108"/>
        </w:trPr>
        <w:tc>
          <w:tcPr>
            <w:tcW w:w="817" w:type="dxa"/>
          </w:tcPr>
          <w:p w14:paraId="32AA226B" w14:textId="77777777" w:rsidR="007B0760" w:rsidRPr="000B06AF" w:rsidRDefault="007B0760" w:rsidP="00DB1E2D">
            <w:pPr>
              <w:ind w:left="0" w:firstLine="0"/>
              <w:rPr>
                <w:b/>
                <w:sz w:val="26"/>
                <w:szCs w:val="26"/>
              </w:rPr>
            </w:pPr>
            <w:r w:rsidRPr="000B06AF">
              <w:rPr>
                <w:b/>
                <w:sz w:val="26"/>
                <w:szCs w:val="26"/>
              </w:rPr>
              <w:t>TT</w:t>
            </w:r>
          </w:p>
        </w:tc>
        <w:tc>
          <w:tcPr>
            <w:tcW w:w="3686" w:type="dxa"/>
          </w:tcPr>
          <w:p w14:paraId="43F728EE" w14:textId="77777777" w:rsidR="007B0760" w:rsidRPr="000B06AF" w:rsidRDefault="007B0760" w:rsidP="007B0760">
            <w:pPr>
              <w:jc w:val="left"/>
              <w:rPr>
                <w:b/>
                <w:sz w:val="26"/>
                <w:szCs w:val="26"/>
              </w:rPr>
            </w:pPr>
            <w:r w:rsidRPr="000B06AF">
              <w:rPr>
                <w:b/>
                <w:sz w:val="26"/>
                <w:szCs w:val="26"/>
              </w:rPr>
              <w:t>Tên giải pháp</w:t>
            </w:r>
          </w:p>
        </w:tc>
        <w:tc>
          <w:tcPr>
            <w:tcW w:w="1134" w:type="dxa"/>
          </w:tcPr>
          <w:p w14:paraId="7BEA05ED" w14:textId="77777777" w:rsidR="007B0760" w:rsidRPr="000B06AF" w:rsidRDefault="007B0760" w:rsidP="00E87CFB">
            <w:pPr>
              <w:ind w:left="-105" w:firstLine="0"/>
              <w:rPr>
                <w:b/>
                <w:sz w:val="26"/>
                <w:szCs w:val="26"/>
              </w:rPr>
            </w:pPr>
            <w:r w:rsidRPr="000B06AF">
              <w:rPr>
                <w:b/>
                <w:sz w:val="26"/>
                <w:szCs w:val="26"/>
              </w:rPr>
              <w:t>Điểm tiêu chuẩn 1</w:t>
            </w:r>
          </w:p>
        </w:tc>
        <w:tc>
          <w:tcPr>
            <w:tcW w:w="992" w:type="dxa"/>
          </w:tcPr>
          <w:p w14:paraId="5BF262A3" w14:textId="77777777" w:rsidR="007B0760" w:rsidRPr="000B06AF" w:rsidRDefault="007B0760" w:rsidP="00E87CFB">
            <w:pPr>
              <w:ind w:left="-111" w:firstLine="0"/>
              <w:rPr>
                <w:b/>
                <w:sz w:val="26"/>
                <w:szCs w:val="26"/>
              </w:rPr>
            </w:pPr>
            <w:r w:rsidRPr="000B06AF">
              <w:rPr>
                <w:b/>
                <w:sz w:val="26"/>
                <w:szCs w:val="26"/>
              </w:rPr>
              <w:t>Điểm tiêu chuẩn 2</w:t>
            </w:r>
          </w:p>
        </w:tc>
        <w:tc>
          <w:tcPr>
            <w:tcW w:w="1134" w:type="dxa"/>
          </w:tcPr>
          <w:p w14:paraId="7CBEE5B2" w14:textId="77777777" w:rsidR="007B0760" w:rsidRPr="000B06AF" w:rsidRDefault="007B0760" w:rsidP="00E87CFB">
            <w:pPr>
              <w:ind w:left="-93" w:firstLine="0"/>
              <w:rPr>
                <w:b/>
                <w:sz w:val="26"/>
                <w:szCs w:val="26"/>
              </w:rPr>
            </w:pPr>
            <w:r w:rsidRPr="000B06AF">
              <w:rPr>
                <w:b/>
                <w:sz w:val="26"/>
                <w:szCs w:val="26"/>
              </w:rPr>
              <w:t>Điểm tiêu chuẩn 3</w:t>
            </w:r>
          </w:p>
        </w:tc>
        <w:tc>
          <w:tcPr>
            <w:tcW w:w="1134" w:type="dxa"/>
          </w:tcPr>
          <w:p w14:paraId="427EDFBD" w14:textId="77777777" w:rsidR="007B0760" w:rsidRPr="000B06AF" w:rsidRDefault="007B0760" w:rsidP="00E87CFB">
            <w:pPr>
              <w:ind w:left="-108" w:firstLine="0"/>
              <w:rPr>
                <w:b/>
                <w:sz w:val="26"/>
                <w:szCs w:val="26"/>
              </w:rPr>
            </w:pPr>
            <w:r w:rsidRPr="000B06AF">
              <w:rPr>
                <w:b/>
                <w:sz w:val="26"/>
                <w:szCs w:val="26"/>
              </w:rPr>
              <w:t>Điểm tổng</w:t>
            </w:r>
          </w:p>
        </w:tc>
        <w:tc>
          <w:tcPr>
            <w:tcW w:w="945" w:type="dxa"/>
          </w:tcPr>
          <w:p w14:paraId="185A3C17" w14:textId="77777777" w:rsidR="007B0760" w:rsidRPr="000B06AF" w:rsidRDefault="007B0760" w:rsidP="00E87CFB">
            <w:pPr>
              <w:ind w:left="-108" w:firstLine="0"/>
              <w:rPr>
                <w:b/>
                <w:sz w:val="26"/>
                <w:szCs w:val="26"/>
              </w:rPr>
            </w:pPr>
            <w:r w:rsidRPr="000B06AF">
              <w:rPr>
                <w:b/>
                <w:sz w:val="26"/>
                <w:szCs w:val="26"/>
              </w:rPr>
              <w:t>Kết quả</w:t>
            </w:r>
          </w:p>
        </w:tc>
      </w:tr>
      <w:tr w:rsidR="007B0760" w:rsidRPr="000B06AF" w14:paraId="3F601FF0" w14:textId="77777777" w:rsidTr="003E39CD">
        <w:trPr>
          <w:trHeight w:val="572"/>
        </w:trPr>
        <w:tc>
          <w:tcPr>
            <w:tcW w:w="817" w:type="dxa"/>
          </w:tcPr>
          <w:p w14:paraId="586AD601" w14:textId="77777777" w:rsidR="007B0760" w:rsidRPr="000B06AF" w:rsidRDefault="007B0760" w:rsidP="00DB1E2D">
            <w:pPr>
              <w:ind w:left="-142" w:firstLine="0"/>
              <w:rPr>
                <w:sz w:val="26"/>
                <w:szCs w:val="26"/>
              </w:rPr>
            </w:pPr>
            <w:r w:rsidRPr="000B06AF">
              <w:rPr>
                <w:sz w:val="26"/>
                <w:szCs w:val="26"/>
              </w:rPr>
              <w:t>01</w:t>
            </w:r>
          </w:p>
        </w:tc>
        <w:tc>
          <w:tcPr>
            <w:tcW w:w="3686" w:type="dxa"/>
          </w:tcPr>
          <w:p w14:paraId="15A0CB2B" w14:textId="77777777" w:rsidR="007B0760" w:rsidRPr="0031251B" w:rsidRDefault="007B0760" w:rsidP="00DB1E2D">
            <w:pPr>
              <w:ind w:left="-108" w:firstLine="0"/>
            </w:pPr>
            <w:r>
              <w:t>Phân bón hữu cơ làm từ phế thải của cây Nha đam</w:t>
            </w:r>
          </w:p>
        </w:tc>
        <w:tc>
          <w:tcPr>
            <w:tcW w:w="1134" w:type="dxa"/>
            <w:vAlign w:val="center"/>
          </w:tcPr>
          <w:p w14:paraId="549EEC30" w14:textId="77777777" w:rsidR="007B0760" w:rsidRPr="000B06AF" w:rsidRDefault="007B0760" w:rsidP="00C17749">
            <w:pPr>
              <w:rPr>
                <w:sz w:val="26"/>
                <w:szCs w:val="26"/>
              </w:rPr>
            </w:pPr>
            <w:r>
              <w:rPr>
                <w:sz w:val="26"/>
                <w:szCs w:val="26"/>
              </w:rPr>
              <w:t>14</w:t>
            </w:r>
          </w:p>
        </w:tc>
        <w:tc>
          <w:tcPr>
            <w:tcW w:w="992" w:type="dxa"/>
            <w:vAlign w:val="center"/>
          </w:tcPr>
          <w:p w14:paraId="6FD7D6C9" w14:textId="77777777" w:rsidR="007B0760" w:rsidRPr="000B06AF" w:rsidRDefault="007B0760" w:rsidP="00E87CFB">
            <w:pPr>
              <w:ind w:hanging="825"/>
              <w:rPr>
                <w:sz w:val="26"/>
                <w:szCs w:val="26"/>
              </w:rPr>
            </w:pPr>
            <w:r>
              <w:rPr>
                <w:sz w:val="26"/>
                <w:szCs w:val="26"/>
              </w:rPr>
              <w:t>15,5</w:t>
            </w:r>
          </w:p>
        </w:tc>
        <w:tc>
          <w:tcPr>
            <w:tcW w:w="1134" w:type="dxa"/>
            <w:vAlign w:val="center"/>
          </w:tcPr>
          <w:p w14:paraId="4657C5B2" w14:textId="77777777" w:rsidR="007B0760" w:rsidRPr="000B06AF" w:rsidRDefault="007B0760" w:rsidP="00E87CFB">
            <w:pPr>
              <w:ind w:hanging="813"/>
              <w:rPr>
                <w:sz w:val="26"/>
                <w:szCs w:val="26"/>
              </w:rPr>
            </w:pPr>
            <w:r>
              <w:rPr>
                <w:sz w:val="26"/>
                <w:szCs w:val="26"/>
              </w:rPr>
              <w:t>13,5</w:t>
            </w:r>
          </w:p>
        </w:tc>
        <w:tc>
          <w:tcPr>
            <w:tcW w:w="1134" w:type="dxa"/>
            <w:vAlign w:val="center"/>
          </w:tcPr>
          <w:p w14:paraId="30480E10" w14:textId="77777777" w:rsidR="007B0760" w:rsidRPr="008D4FC3" w:rsidRDefault="007B0760" w:rsidP="00E87CFB">
            <w:pPr>
              <w:ind w:left="0" w:firstLine="0"/>
              <w:rPr>
                <w:b/>
                <w:bCs/>
                <w:sz w:val="26"/>
                <w:szCs w:val="26"/>
              </w:rPr>
            </w:pPr>
            <w:r w:rsidRPr="008D4FC3">
              <w:rPr>
                <w:b/>
                <w:bCs/>
                <w:sz w:val="26"/>
                <w:szCs w:val="26"/>
              </w:rPr>
              <w:t>43</w:t>
            </w:r>
          </w:p>
        </w:tc>
        <w:tc>
          <w:tcPr>
            <w:tcW w:w="945" w:type="dxa"/>
            <w:vAlign w:val="center"/>
          </w:tcPr>
          <w:p w14:paraId="575051D4" w14:textId="77777777" w:rsidR="007B0760" w:rsidRPr="002A0933" w:rsidRDefault="007B0760" w:rsidP="00DB1E2D">
            <w:pPr>
              <w:ind w:left="-132" w:firstLine="132"/>
              <w:rPr>
                <w:sz w:val="26"/>
                <w:szCs w:val="26"/>
              </w:rPr>
            </w:pPr>
            <w:r w:rsidRPr="002A0933">
              <w:rPr>
                <w:sz w:val="26"/>
                <w:szCs w:val="26"/>
              </w:rPr>
              <w:t xml:space="preserve">Không </w:t>
            </w:r>
            <w:r>
              <w:rPr>
                <w:sz w:val="26"/>
                <w:szCs w:val="26"/>
              </w:rPr>
              <w:t>đ</w:t>
            </w:r>
            <w:r w:rsidRPr="002A0933">
              <w:rPr>
                <w:sz w:val="26"/>
                <w:szCs w:val="26"/>
              </w:rPr>
              <w:t>ạt</w:t>
            </w:r>
          </w:p>
        </w:tc>
      </w:tr>
      <w:tr w:rsidR="007B0760" w:rsidRPr="000B06AF" w14:paraId="78D692F8" w14:textId="77777777" w:rsidTr="003E39CD">
        <w:trPr>
          <w:trHeight w:val="940"/>
        </w:trPr>
        <w:tc>
          <w:tcPr>
            <w:tcW w:w="817" w:type="dxa"/>
          </w:tcPr>
          <w:p w14:paraId="65B5FF92" w14:textId="77777777" w:rsidR="007B0760" w:rsidRPr="000B06AF" w:rsidRDefault="007B0760" w:rsidP="00DB1E2D">
            <w:pPr>
              <w:ind w:left="0" w:firstLine="0"/>
              <w:rPr>
                <w:sz w:val="26"/>
                <w:szCs w:val="26"/>
              </w:rPr>
            </w:pPr>
            <w:r w:rsidRPr="000B06AF">
              <w:rPr>
                <w:sz w:val="26"/>
                <w:szCs w:val="26"/>
              </w:rPr>
              <w:t>02</w:t>
            </w:r>
          </w:p>
        </w:tc>
        <w:tc>
          <w:tcPr>
            <w:tcW w:w="3686" w:type="dxa"/>
          </w:tcPr>
          <w:p w14:paraId="121A6586" w14:textId="77777777" w:rsidR="007B0760" w:rsidRDefault="007B0760" w:rsidP="00DB1E2D">
            <w:pPr>
              <w:tabs>
                <w:tab w:val="left" w:pos="1692"/>
              </w:tabs>
              <w:ind w:left="-108" w:firstLine="0"/>
            </w:pPr>
            <w:r>
              <w:t>Thiết kế kiểu giàn nho mới nhằm giảm thiểu tác động của thời tiết khí hậu trong sản xuất nho tại Ninh Thuận</w:t>
            </w:r>
          </w:p>
        </w:tc>
        <w:tc>
          <w:tcPr>
            <w:tcW w:w="1134" w:type="dxa"/>
            <w:vAlign w:val="center"/>
          </w:tcPr>
          <w:p w14:paraId="19B58539" w14:textId="77777777" w:rsidR="007B0760" w:rsidRPr="000B06AF" w:rsidRDefault="007B0760" w:rsidP="00C17749">
            <w:pPr>
              <w:rPr>
                <w:sz w:val="26"/>
                <w:szCs w:val="26"/>
              </w:rPr>
            </w:pPr>
            <w:r>
              <w:rPr>
                <w:sz w:val="26"/>
                <w:szCs w:val="26"/>
              </w:rPr>
              <w:t>31,5</w:t>
            </w:r>
          </w:p>
        </w:tc>
        <w:tc>
          <w:tcPr>
            <w:tcW w:w="992" w:type="dxa"/>
            <w:vAlign w:val="center"/>
          </w:tcPr>
          <w:p w14:paraId="63C49061" w14:textId="77777777" w:rsidR="007B0760" w:rsidRPr="000B06AF" w:rsidRDefault="007B0760" w:rsidP="00E87CFB">
            <w:pPr>
              <w:ind w:hanging="825"/>
              <w:rPr>
                <w:sz w:val="26"/>
                <w:szCs w:val="26"/>
              </w:rPr>
            </w:pPr>
            <w:r>
              <w:rPr>
                <w:sz w:val="26"/>
                <w:szCs w:val="26"/>
              </w:rPr>
              <w:t>25,5</w:t>
            </w:r>
          </w:p>
        </w:tc>
        <w:tc>
          <w:tcPr>
            <w:tcW w:w="1134" w:type="dxa"/>
            <w:vAlign w:val="center"/>
          </w:tcPr>
          <w:p w14:paraId="06E3CDAE" w14:textId="77777777" w:rsidR="007B0760" w:rsidRPr="000B06AF" w:rsidRDefault="007B0760" w:rsidP="00E87CFB">
            <w:pPr>
              <w:ind w:hanging="813"/>
              <w:rPr>
                <w:sz w:val="26"/>
                <w:szCs w:val="26"/>
              </w:rPr>
            </w:pPr>
            <w:r>
              <w:rPr>
                <w:sz w:val="26"/>
                <w:szCs w:val="26"/>
              </w:rPr>
              <w:t>25,5</w:t>
            </w:r>
          </w:p>
        </w:tc>
        <w:tc>
          <w:tcPr>
            <w:tcW w:w="1134" w:type="dxa"/>
            <w:vAlign w:val="center"/>
          </w:tcPr>
          <w:p w14:paraId="6C564A06" w14:textId="77777777" w:rsidR="007B0760" w:rsidRPr="00102E54" w:rsidRDefault="007B0760" w:rsidP="00E87CFB">
            <w:pPr>
              <w:ind w:left="0" w:firstLine="0"/>
              <w:rPr>
                <w:b/>
                <w:sz w:val="26"/>
                <w:szCs w:val="26"/>
              </w:rPr>
            </w:pPr>
            <w:r>
              <w:rPr>
                <w:b/>
                <w:sz w:val="26"/>
                <w:szCs w:val="26"/>
              </w:rPr>
              <w:t>82,5</w:t>
            </w:r>
          </w:p>
        </w:tc>
        <w:tc>
          <w:tcPr>
            <w:tcW w:w="945" w:type="dxa"/>
            <w:vAlign w:val="center"/>
          </w:tcPr>
          <w:p w14:paraId="4562C2C3" w14:textId="77777777" w:rsidR="007B0760" w:rsidRPr="00B669A8" w:rsidRDefault="007B0760" w:rsidP="00DB1E2D">
            <w:pPr>
              <w:ind w:left="-132" w:firstLine="0"/>
              <w:rPr>
                <w:b/>
                <w:sz w:val="26"/>
                <w:szCs w:val="26"/>
              </w:rPr>
            </w:pPr>
            <w:r>
              <w:rPr>
                <w:b/>
                <w:sz w:val="26"/>
                <w:szCs w:val="26"/>
              </w:rPr>
              <w:t>Giải nhì</w:t>
            </w:r>
          </w:p>
        </w:tc>
      </w:tr>
      <w:tr w:rsidR="007B0760" w:rsidRPr="000B06AF" w14:paraId="4AE43E87" w14:textId="77777777" w:rsidTr="008D4FC3">
        <w:tc>
          <w:tcPr>
            <w:tcW w:w="817" w:type="dxa"/>
          </w:tcPr>
          <w:p w14:paraId="5AD13605" w14:textId="77777777" w:rsidR="007B0760" w:rsidRPr="000B06AF" w:rsidRDefault="007B0760" w:rsidP="00DB1E2D">
            <w:pPr>
              <w:ind w:left="0" w:hanging="142"/>
              <w:rPr>
                <w:sz w:val="26"/>
                <w:szCs w:val="26"/>
              </w:rPr>
            </w:pPr>
            <w:r w:rsidRPr="000B06AF">
              <w:rPr>
                <w:sz w:val="26"/>
                <w:szCs w:val="26"/>
              </w:rPr>
              <w:t>03</w:t>
            </w:r>
          </w:p>
        </w:tc>
        <w:tc>
          <w:tcPr>
            <w:tcW w:w="3686" w:type="dxa"/>
          </w:tcPr>
          <w:p w14:paraId="27123675" w14:textId="77777777" w:rsidR="007B0760" w:rsidRDefault="007B0760" w:rsidP="00DB1E2D">
            <w:pPr>
              <w:tabs>
                <w:tab w:val="left" w:pos="1692"/>
              </w:tabs>
              <w:ind w:left="0" w:firstLine="0"/>
            </w:pPr>
            <w:r>
              <w:t xml:space="preserve">Phương pháp chọn lọc giống nho ăn tươi chất lượng cao </w:t>
            </w:r>
            <w:r w:rsidRPr="00C778ED">
              <w:t>NH01 - 152</w:t>
            </w:r>
          </w:p>
        </w:tc>
        <w:tc>
          <w:tcPr>
            <w:tcW w:w="1134" w:type="dxa"/>
            <w:vAlign w:val="center"/>
          </w:tcPr>
          <w:p w14:paraId="00BFFBC7" w14:textId="77777777" w:rsidR="007B0760" w:rsidRPr="000B06AF" w:rsidRDefault="007B0760" w:rsidP="00C17749">
            <w:pPr>
              <w:rPr>
                <w:sz w:val="26"/>
                <w:szCs w:val="26"/>
              </w:rPr>
            </w:pPr>
            <w:r>
              <w:rPr>
                <w:sz w:val="26"/>
                <w:szCs w:val="26"/>
              </w:rPr>
              <w:t>23</w:t>
            </w:r>
          </w:p>
        </w:tc>
        <w:tc>
          <w:tcPr>
            <w:tcW w:w="992" w:type="dxa"/>
            <w:vAlign w:val="center"/>
          </w:tcPr>
          <w:p w14:paraId="602AA987" w14:textId="77777777" w:rsidR="007B0760" w:rsidRPr="000B06AF" w:rsidRDefault="007B0760" w:rsidP="00E87CFB">
            <w:pPr>
              <w:ind w:hanging="825"/>
              <w:rPr>
                <w:sz w:val="26"/>
                <w:szCs w:val="26"/>
              </w:rPr>
            </w:pPr>
            <w:r>
              <w:rPr>
                <w:sz w:val="26"/>
                <w:szCs w:val="26"/>
              </w:rPr>
              <w:t>13,5</w:t>
            </w:r>
          </w:p>
        </w:tc>
        <w:tc>
          <w:tcPr>
            <w:tcW w:w="1134" w:type="dxa"/>
            <w:vAlign w:val="center"/>
          </w:tcPr>
          <w:p w14:paraId="5FB68EA3" w14:textId="77777777" w:rsidR="007B0760" w:rsidRPr="000B06AF" w:rsidRDefault="007B0760" w:rsidP="00E87CFB">
            <w:pPr>
              <w:ind w:hanging="813"/>
              <w:rPr>
                <w:sz w:val="26"/>
                <w:szCs w:val="26"/>
              </w:rPr>
            </w:pPr>
            <w:r>
              <w:rPr>
                <w:sz w:val="26"/>
                <w:szCs w:val="26"/>
              </w:rPr>
              <w:t>16,5</w:t>
            </w:r>
          </w:p>
        </w:tc>
        <w:tc>
          <w:tcPr>
            <w:tcW w:w="1134" w:type="dxa"/>
            <w:vAlign w:val="center"/>
          </w:tcPr>
          <w:p w14:paraId="798AEC69" w14:textId="77777777" w:rsidR="007B0760" w:rsidRPr="00102E54" w:rsidRDefault="007B0760" w:rsidP="00E87CFB">
            <w:pPr>
              <w:ind w:hanging="819"/>
              <w:rPr>
                <w:b/>
                <w:sz w:val="26"/>
                <w:szCs w:val="26"/>
              </w:rPr>
            </w:pPr>
            <w:r>
              <w:rPr>
                <w:b/>
                <w:sz w:val="26"/>
                <w:szCs w:val="26"/>
              </w:rPr>
              <w:t>53</w:t>
            </w:r>
          </w:p>
        </w:tc>
        <w:tc>
          <w:tcPr>
            <w:tcW w:w="945" w:type="dxa"/>
            <w:vAlign w:val="center"/>
          </w:tcPr>
          <w:p w14:paraId="619C793F" w14:textId="77777777" w:rsidR="007B0760" w:rsidRPr="003E39CD" w:rsidRDefault="007B0760" w:rsidP="00DB1E2D">
            <w:pPr>
              <w:ind w:left="0" w:firstLine="0"/>
            </w:pPr>
            <w:r w:rsidRPr="003E39CD">
              <w:t>Không đạt</w:t>
            </w:r>
          </w:p>
        </w:tc>
      </w:tr>
      <w:tr w:rsidR="007B0760" w:rsidRPr="000B06AF" w14:paraId="00C1BB4D" w14:textId="77777777" w:rsidTr="008D4FC3">
        <w:tc>
          <w:tcPr>
            <w:tcW w:w="817" w:type="dxa"/>
          </w:tcPr>
          <w:p w14:paraId="313F9650" w14:textId="77777777" w:rsidR="007B0760" w:rsidRPr="000B06AF" w:rsidRDefault="007B0760" w:rsidP="00DB1E2D">
            <w:pPr>
              <w:ind w:left="0" w:hanging="142"/>
              <w:rPr>
                <w:sz w:val="26"/>
                <w:szCs w:val="26"/>
              </w:rPr>
            </w:pPr>
            <w:r w:rsidRPr="000B06AF">
              <w:rPr>
                <w:sz w:val="26"/>
                <w:szCs w:val="26"/>
              </w:rPr>
              <w:lastRenderedPageBreak/>
              <w:t>04</w:t>
            </w:r>
          </w:p>
        </w:tc>
        <w:tc>
          <w:tcPr>
            <w:tcW w:w="3686" w:type="dxa"/>
          </w:tcPr>
          <w:p w14:paraId="6F7649A9" w14:textId="77777777" w:rsidR="007B0760" w:rsidRDefault="007B0760" w:rsidP="00DB1E2D">
            <w:pPr>
              <w:ind w:left="0" w:firstLine="0"/>
            </w:pPr>
            <w:r>
              <w:t>Thước hình học thông minh</w:t>
            </w:r>
          </w:p>
          <w:p w14:paraId="27F4C6FE" w14:textId="77777777" w:rsidR="007B0760" w:rsidRPr="0031251B" w:rsidRDefault="007B0760" w:rsidP="00DB1E2D">
            <w:pPr>
              <w:ind w:left="0" w:firstLine="0"/>
            </w:pPr>
          </w:p>
        </w:tc>
        <w:tc>
          <w:tcPr>
            <w:tcW w:w="1134" w:type="dxa"/>
            <w:vAlign w:val="center"/>
          </w:tcPr>
          <w:p w14:paraId="7482B5A4" w14:textId="77777777" w:rsidR="007B0760" w:rsidRPr="000B06AF" w:rsidRDefault="007B0760" w:rsidP="00C17749">
            <w:pPr>
              <w:rPr>
                <w:sz w:val="26"/>
                <w:szCs w:val="26"/>
              </w:rPr>
            </w:pPr>
            <w:r>
              <w:rPr>
                <w:sz w:val="26"/>
                <w:szCs w:val="26"/>
              </w:rPr>
              <w:t>16</w:t>
            </w:r>
          </w:p>
        </w:tc>
        <w:tc>
          <w:tcPr>
            <w:tcW w:w="992" w:type="dxa"/>
            <w:vAlign w:val="center"/>
          </w:tcPr>
          <w:p w14:paraId="557F5DB2" w14:textId="77777777" w:rsidR="007B0760" w:rsidRPr="000B06AF" w:rsidRDefault="007B0760" w:rsidP="00E87CFB">
            <w:pPr>
              <w:ind w:hanging="825"/>
              <w:rPr>
                <w:sz w:val="26"/>
                <w:szCs w:val="26"/>
              </w:rPr>
            </w:pPr>
            <w:r>
              <w:rPr>
                <w:sz w:val="26"/>
                <w:szCs w:val="26"/>
              </w:rPr>
              <w:t>15</w:t>
            </w:r>
          </w:p>
        </w:tc>
        <w:tc>
          <w:tcPr>
            <w:tcW w:w="1134" w:type="dxa"/>
            <w:vAlign w:val="center"/>
          </w:tcPr>
          <w:p w14:paraId="123A5F17" w14:textId="77777777" w:rsidR="007B0760" w:rsidRPr="000B06AF" w:rsidRDefault="007B0760" w:rsidP="00E87CFB">
            <w:pPr>
              <w:ind w:hanging="813"/>
              <w:rPr>
                <w:sz w:val="26"/>
                <w:szCs w:val="26"/>
              </w:rPr>
            </w:pPr>
            <w:r>
              <w:rPr>
                <w:sz w:val="26"/>
                <w:szCs w:val="26"/>
              </w:rPr>
              <w:t>15</w:t>
            </w:r>
          </w:p>
        </w:tc>
        <w:tc>
          <w:tcPr>
            <w:tcW w:w="1134" w:type="dxa"/>
            <w:vAlign w:val="center"/>
          </w:tcPr>
          <w:p w14:paraId="645EBEA2" w14:textId="77777777" w:rsidR="007B0760" w:rsidRPr="00E87CFB" w:rsidRDefault="007B0760" w:rsidP="00E87CFB">
            <w:pPr>
              <w:ind w:hanging="819"/>
              <w:rPr>
                <w:b/>
                <w:sz w:val="26"/>
                <w:szCs w:val="26"/>
              </w:rPr>
            </w:pPr>
            <w:r w:rsidRPr="00E87CFB">
              <w:rPr>
                <w:b/>
                <w:sz w:val="26"/>
                <w:szCs w:val="26"/>
              </w:rPr>
              <w:t>46</w:t>
            </w:r>
          </w:p>
        </w:tc>
        <w:tc>
          <w:tcPr>
            <w:tcW w:w="945" w:type="dxa"/>
            <w:vAlign w:val="center"/>
          </w:tcPr>
          <w:p w14:paraId="21C43F6B" w14:textId="77777777" w:rsidR="007B0760" w:rsidRPr="0028348F" w:rsidRDefault="007B0760" w:rsidP="00DB1E2D">
            <w:pPr>
              <w:ind w:left="0" w:firstLine="0"/>
              <w:rPr>
                <w:sz w:val="26"/>
                <w:szCs w:val="26"/>
              </w:rPr>
            </w:pPr>
            <w:r w:rsidRPr="002A0933">
              <w:rPr>
                <w:sz w:val="26"/>
                <w:szCs w:val="26"/>
              </w:rPr>
              <w:t xml:space="preserve">Không </w:t>
            </w:r>
            <w:r>
              <w:rPr>
                <w:sz w:val="26"/>
                <w:szCs w:val="26"/>
              </w:rPr>
              <w:t>đ</w:t>
            </w:r>
            <w:r w:rsidRPr="002A0933">
              <w:rPr>
                <w:sz w:val="26"/>
                <w:szCs w:val="26"/>
              </w:rPr>
              <w:t>ạt</w:t>
            </w:r>
          </w:p>
        </w:tc>
      </w:tr>
      <w:tr w:rsidR="007B0760" w:rsidRPr="000B06AF" w14:paraId="3F5B8BDB" w14:textId="77777777" w:rsidTr="008D4FC3">
        <w:tc>
          <w:tcPr>
            <w:tcW w:w="817" w:type="dxa"/>
          </w:tcPr>
          <w:p w14:paraId="233B1AC4" w14:textId="77777777" w:rsidR="007B0760" w:rsidRPr="000B06AF" w:rsidRDefault="007B0760" w:rsidP="00DB1E2D">
            <w:pPr>
              <w:ind w:left="0" w:hanging="142"/>
              <w:rPr>
                <w:sz w:val="26"/>
                <w:szCs w:val="26"/>
              </w:rPr>
            </w:pPr>
            <w:r>
              <w:rPr>
                <w:sz w:val="26"/>
                <w:szCs w:val="26"/>
              </w:rPr>
              <w:t>05</w:t>
            </w:r>
          </w:p>
        </w:tc>
        <w:tc>
          <w:tcPr>
            <w:tcW w:w="3686" w:type="dxa"/>
          </w:tcPr>
          <w:p w14:paraId="2D7EA7F9" w14:textId="77777777" w:rsidR="007B0760" w:rsidRDefault="007B0760" w:rsidP="001D424D">
            <w:pPr>
              <w:tabs>
                <w:tab w:val="left" w:pos="1692"/>
              </w:tabs>
              <w:ind w:left="0" w:firstLine="0"/>
            </w:pPr>
            <w:r>
              <w:t>Chiếc bảng đa năng</w:t>
            </w:r>
          </w:p>
        </w:tc>
        <w:tc>
          <w:tcPr>
            <w:tcW w:w="1134" w:type="dxa"/>
            <w:vAlign w:val="center"/>
          </w:tcPr>
          <w:p w14:paraId="6EFEC778" w14:textId="77777777" w:rsidR="007B0760" w:rsidRPr="000B06AF" w:rsidRDefault="007B0760" w:rsidP="00C17749">
            <w:pPr>
              <w:rPr>
                <w:sz w:val="26"/>
                <w:szCs w:val="26"/>
              </w:rPr>
            </w:pPr>
            <w:r>
              <w:rPr>
                <w:sz w:val="26"/>
                <w:szCs w:val="26"/>
              </w:rPr>
              <w:t>28</w:t>
            </w:r>
          </w:p>
        </w:tc>
        <w:tc>
          <w:tcPr>
            <w:tcW w:w="992" w:type="dxa"/>
            <w:vAlign w:val="center"/>
          </w:tcPr>
          <w:p w14:paraId="3F373E24" w14:textId="77777777" w:rsidR="007B0760" w:rsidRPr="000B06AF" w:rsidRDefault="007B0760" w:rsidP="008D4FC3">
            <w:pPr>
              <w:ind w:left="-108" w:right="-101" w:hanging="3"/>
              <w:rPr>
                <w:sz w:val="26"/>
                <w:szCs w:val="26"/>
              </w:rPr>
            </w:pPr>
            <w:r>
              <w:rPr>
                <w:sz w:val="26"/>
                <w:szCs w:val="26"/>
              </w:rPr>
              <w:t>23,25</w:t>
            </w:r>
          </w:p>
        </w:tc>
        <w:tc>
          <w:tcPr>
            <w:tcW w:w="1134" w:type="dxa"/>
            <w:vAlign w:val="center"/>
          </w:tcPr>
          <w:p w14:paraId="4557D0C1" w14:textId="77777777" w:rsidR="007B0760" w:rsidRPr="000B06AF" w:rsidRDefault="007B0760" w:rsidP="00E87CFB">
            <w:pPr>
              <w:ind w:hanging="813"/>
              <w:rPr>
                <w:sz w:val="26"/>
                <w:szCs w:val="26"/>
              </w:rPr>
            </w:pPr>
            <w:r>
              <w:rPr>
                <w:sz w:val="26"/>
                <w:szCs w:val="26"/>
              </w:rPr>
              <w:t>21,75</w:t>
            </w:r>
          </w:p>
        </w:tc>
        <w:tc>
          <w:tcPr>
            <w:tcW w:w="1134" w:type="dxa"/>
            <w:vAlign w:val="center"/>
          </w:tcPr>
          <w:p w14:paraId="54F0689C" w14:textId="77777777" w:rsidR="007B0760" w:rsidRPr="002A0933" w:rsidRDefault="007B0760" w:rsidP="00E87CFB">
            <w:pPr>
              <w:ind w:hanging="819"/>
              <w:rPr>
                <w:b/>
                <w:sz w:val="26"/>
                <w:szCs w:val="26"/>
              </w:rPr>
            </w:pPr>
            <w:r w:rsidRPr="002A0933">
              <w:rPr>
                <w:b/>
                <w:sz w:val="26"/>
                <w:szCs w:val="26"/>
              </w:rPr>
              <w:t>73</w:t>
            </w:r>
          </w:p>
        </w:tc>
        <w:tc>
          <w:tcPr>
            <w:tcW w:w="945" w:type="dxa"/>
            <w:vAlign w:val="center"/>
          </w:tcPr>
          <w:p w14:paraId="25EA031D" w14:textId="77777777" w:rsidR="008D4FC3" w:rsidRDefault="007B0760" w:rsidP="00D56785">
            <w:pPr>
              <w:spacing w:after="0" w:line="240" w:lineRule="auto"/>
              <w:ind w:left="0" w:firstLine="0"/>
              <w:rPr>
                <w:b/>
                <w:sz w:val="26"/>
                <w:szCs w:val="26"/>
              </w:rPr>
            </w:pPr>
            <w:r w:rsidRPr="002A0933">
              <w:rPr>
                <w:b/>
                <w:sz w:val="26"/>
                <w:szCs w:val="26"/>
              </w:rPr>
              <w:t xml:space="preserve">Giải </w:t>
            </w:r>
          </w:p>
          <w:p w14:paraId="1D862C3B" w14:textId="77777777" w:rsidR="007B0760" w:rsidRPr="002A0933" w:rsidRDefault="007B0760" w:rsidP="00D56785">
            <w:pPr>
              <w:spacing w:after="0" w:line="240" w:lineRule="auto"/>
              <w:ind w:left="0" w:firstLine="0"/>
              <w:rPr>
                <w:b/>
                <w:sz w:val="26"/>
                <w:szCs w:val="26"/>
              </w:rPr>
            </w:pPr>
            <w:r w:rsidRPr="002A0933">
              <w:rPr>
                <w:b/>
                <w:sz w:val="26"/>
                <w:szCs w:val="26"/>
              </w:rPr>
              <w:t>ba</w:t>
            </w:r>
          </w:p>
        </w:tc>
      </w:tr>
    </w:tbl>
    <w:p w14:paraId="361121C8" w14:textId="77777777" w:rsidR="008E17D9" w:rsidRPr="00406280" w:rsidRDefault="008E17D9" w:rsidP="008E17D9">
      <w:pPr>
        <w:tabs>
          <w:tab w:val="left" w:pos="360"/>
        </w:tabs>
        <w:spacing w:after="0" w:line="240" w:lineRule="auto"/>
        <w:ind w:left="0"/>
        <w:rPr>
          <w:b/>
          <w:sz w:val="18"/>
        </w:rPr>
      </w:pPr>
    </w:p>
    <w:p w14:paraId="4A49CB99" w14:textId="77777777" w:rsidR="008E17D9" w:rsidRPr="006016D2" w:rsidRDefault="008E17D9" w:rsidP="006016D2">
      <w:pPr>
        <w:spacing w:after="0" w:line="400" w:lineRule="atLeast"/>
        <w:ind w:hanging="5"/>
        <w:jc w:val="both"/>
        <w:rPr>
          <w:rFonts w:cs="Times New Roman"/>
          <w:b/>
          <w:sz w:val="28"/>
          <w:szCs w:val="28"/>
        </w:rPr>
      </w:pPr>
      <w:r w:rsidRPr="006016D2">
        <w:rPr>
          <w:rFonts w:cs="Times New Roman"/>
          <w:b/>
          <w:sz w:val="28"/>
          <w:szCs w:val="28"/>
        </w:rPr>
        <w:t xml:space="preserve">2. </w:t>
      </w:r>
      <w:r w:rsidR="00131AF0" w:rsidRPr="006016D2">
        <w:rPr>
          <w:rFonts w:cs="Times New Roman"/>
          <w:b/>
          <w:sz w:val="28"/>
          <w:szCs w:val="28"/>
        </w:rPr>
        <w:t xml:space="preserve">Về </w:t>
      </w:r>
      <w:r w:rsidRPr="006016D2">
        <w:rPr>
          <w:rFonts w:cs="Times New Roman"/>
          <w:b/>
          <w:sz w:val="28"/>
          <w:szCs w:val="28"/>
        </w:rPr>
        <w:t>Khen thưởng</w:t>
      </w:r>
    </w:p>
    <w:p w14:paraId="0C149389" w14:textId="77777777" w:rsidR="008E17D9" w:rsidRPr="006016D2" w:rsidRDefault="008E17D9" w:rsidP="006016D2">
      <w:pPr>
        <w:pStyle w:val="ListParagraph"/>
        <w:spacing w:line="400" w:lineRule="atLeast"/>
        <w:ind w:left="0" w:firstLine="567"/>
        <w:jc w:val="both"/>
        <w:rPr>
          <w:sz w:val="28"/>
          <w:szCs w:val="28"/>
        </w:rPr>
      </w:pPr>
      <w:r w:rsidRPr="006016D2">
        <w:rPr>
          <w:b/>
          <w:sz w:val="28"/>
          <w:szCs w:val="28"/>
        </w:rPr>
        <w:t>a</w:t>
      </w:r>
      <w:r w:rsidR="008D4FC3" w:rsidRPr="006016D2">
        <w:rPr>
          <w:b/>
          <w:sz w:val="28"/>
          <w:szCs w:val="28"/>
        </w:rPr>
        <w:t>.</w:t>
      </w:r>
      <w:r w:rsidRPr="006016D2">
        <w:rPr>
          <w:b/>
          <w:sz w:val="28"/>
          <w:szCs w:val="28"/>
        </w:rPr>
        <w:t xml:space="preserve"> Cá nhân:</w:t>
      </w:r>
      <w:r w:rsidRPr="006016D2">
        <w:rPr>
          <w:sz w:val="28"/>
          <w:szCs w:val="28"/>
        </w:rPr>
        <w:t xml:space="preserve">có </w:t>
      </w:r>
      <w:r w:rsidRPr="006016D2">
        <w:rPr>
          <w:b/>
          <w:sz w:val="28"/>
          <w:szCs w:val="28"/>
        </w:rPr>
        <w:t>1</w:t>
      </w:r>
      <w:r w:rsidR="00DB1E2D" w:rsidRPr="006016D2">
        <w:rPr>
          <w:b/>
          <w:sz w:val="28"/>
          <w:szCs w:val="28"/>
        </w:rPr>
        <w:t>3</w:t>
      </w:r>
      <w:r w:rsidRPr="006016D2">
        <w:rPr>
          <w:b/>
          <w:sz w:val="28"/>
          <w:szCs w:val="28"/>
        </w:rPr>
        <w:t>/</w:t>
      </w:r>
      <w:r w:rsidRPr="006016D2">
        <w:rPr>
          <w:sz w:val="28"/>
          <w:szCs w:val="28"/>
        </w:rPr>
        <w:t>17 giải pháp</w:t>
      </w:r>
      <w:r w:rsidR="007E12B7" w:rsidRPr="006016D2">
        <w:rPr>
          <w:sz w:val="28"/>
          <w:szCs w:val="28"/>
        </w:rPr>
        <w:t xml:space="preserve"> đạt giải</w:t>
      </w:r>
      <w:r w:rsidRPr="006016D2">
        <w:rPr>
          <w:sz w:val="28"/>
          <w:szCs w:val="28"/>
        </w:rPr>
        <w:t xml:space="preserve">(chiếm tỉ lệ </w:t>
      </w:r>
      <w:r w:rsidR="00DB1E2D" w:rsidRPr="006016D2">
        <w:rPr>
          <w:sz w:val="28"/>
          <w:szCs w:val="28"/>
        </w:rPr>
        <w:t>76,5</w:t>
      </w:r>
      <w:r w:rsidRPr="006016D2">
        <w:rPr>
          <w:sz w:val="28"/>
          <w:szCs w:val="28"/>
        </w:rPr>
        <w:t>%), gồm:</w:t>
      </w:r>
    </w:p>
    <w:p w14:paraId="0C6CB847" w14:textId="77777777" w:rsidR="008E17D9" w:rsidRPr="006016D2" w:rsidRDefault="008E17D9" w:rsidP="006016D2">
      <w:pPr>
        <w:spacing w:after="0" w:line="400" w:lineRule="atLeast"/>
        <w:ind w:left="0" w:firstLine="567"/>
        <w:jc w:val="both"/>
        <w:rPr>
          <w:rFonts w:cs="Times New Roman"/>
          <w:sz w:val="28"/>
          <w:szCs w:val="28"/>
        </w:rPr>
      </w:pPr>
      <w:r w:rsidRPr="006016D2">
        <w:rPr>
          <w:rFonts w:cs="Times New Roman"/>
          <w:sz w:val="28"/>
          <w:szCs w:val="28"/>
        </w:rPr>
        <w:t xml:space="preserve">- </w:t>
      </w:r>
      <w:r w:rsidRPr="006016D2">
        <w:rPr>
          <w:rFonts w:cs="Times New Roman"/>
          <w:b/>
          <w:sz w:val="28"/>
          <w:szCs w:val="28"/>
        </w:rPr>
        <w:t>Giải nhất</w:t>
      </w:r>
      <w:r w:rsidRPr="006016D2">
        <w:rPr>
          <w:rFonts w:cs="Times New Roman"/>
          <w:sz w:val="28"/>
          <w:szCs w:val="28"/>
        </w:rPr>
        <w:t>:</w:t>
      </w:r>
      <w:r w:rsidR="00D836F5" w:rsidRPr="006016D2">
        <w:rPr>
          <w:rFonts w:cs="Times New Roman"/>
          <w:sz w:val="28"/>
          <w:szCs w:val="28"/>
        </w:rPr>
        <w:t xml:space="preserve"> 01 giải</w:t>
      </w:r>
      <w:r w:rsidRPr="006016D2">
        <w:rPr>
          <w:rFonts w:cs="Times New Roman"/>
          <w:sz w:val="28"/>
          <w:szCs w:val="28"/>
        </w:rPr>
        <w:t>.</w:t>
      </w:r>
      <w:r w:rsidR="008D4FC3" w:rsidRPr="006016D2">
        <w:rPr>
          <w:rFonts w:eastAsia="Calibri" w:cs="Times New Roman"/>
          <w:sz w:val="28"/>
          <w:szCs w:val="28"/>
        </w:rPr>
        <w:t xml:space="preserve">mỗi giải được </w:t>
      </w:r>
      <w:r w:rsidR="008D4FC3" w:rsidRPr="006016D2">
        <w:rPr>
          <w:rFonts w:cs="Times New Roman"/>
          <w:sz w:val="28"/>
          <w:szCs w:val="28"/>
        </w:rPr>
        <w:t>Ban Tổ chức</w:t>
      </w:r>
      <w:r w:rsidR="008D4FC3" w:rsidRPr="006016D2">
        <w:rPr>
          <w:rFonts w:eastAsia="Calibri" w:cs="Times New Roman"/>
          <w:sz w:val="28"/>
          <w:szCs w:val="28"/>
        </w:rPr>
        <w:t xml:space="preserve"> tặng 01 cup, Giấy khen và tiền thưởng </w:t>
      </w:r>
      <w:r w:rsidR="008D4FC3" w:rsidRPr="006016D2">
        <w:rPr>
          <w:rFonts w:eastAsia="Calibri" w:cs="Times New Roman"/>
          <w:b/>
          <w:i/>
          <w:sz w:val="28"/>
          <w:szCs w:val="28"/>
        </w:rPr>
        <w:t>30.000.000 đồng</w:t>
      </w:r>
      <w:r w:rsidR="008D4FC3" w:rsidRPr="006016D2">
        <w:rPr>
          <w:rFonts w:eastAsia="Calibri" w:cs="Times New Roman"/>
          <w:sz w:val="28"/>
          <w:szCs w:val="28"/>
        </w:rPr>
        <w:t xml:space="preserve"> (Ba mươi triệu đồng), gồm:</w:t>
      </w:r>
    </w:p>
    <w:p w14:paraId="41E63689" w14:textId="77777777" w:rsidR="004A62AB" w:rsidRPr="006016D2" w:rsidRDefault="00D836F5" w:rsidP="006016D2">
      <w:pPr>
        <w:tabs>
          <w:tab w:val="left" w:pos="1692"/>
        </w:tabs>
        <w:spacing w:after="0" w:line="400" w:lineRule="atLeast"/>
        <w:ind w:left="0" w:firstLine="567"/>
        <w:jc w:val="both"/>
        <w:rPr>
          <w:rFonts w:cs="Times New Roman"/>
          <w:sz w:val="28"/>
          <w:szCs w:val="28"/>
        </w:rPr>
      </w:pPr>
      <w:r w:rsidRPr="006016D2">
        <w:rPr>
          <w:rFonts w:cs="Times New Roman"/>
          <w:sz w:val="28"/>
          <w:szCs w:val="28"/>
        </w:rPr>
        <w:t>+ Thiết kế chế tạo Robot làm sạch bãi biển theo cơ chế điều khiển kết hợp sóng RF và tự hành</w:t>
      </w:r>
      <w:r w:rsidR="004A62AB" w:rsidRPr="006016D2">
        <w:rPr>
          <w:rFonts w:cs="Times New Roman"/>
          <w:sz w:val="28"/>
          <w:szCs w:val="28"/>
        </w:rPr>
        <w:t>. Tác giả: Nguyễn Quốc Hưng, Trường Cao đẳng nghề Ninh Thuận.</w:t>
      </w:r>
    </w:p>
    <w:p w14:paraId="37C70F32" w14:textId="77777777" w:rsidR="008E17D9" w:rsidRPr="006016D2" w:rsidRDefault="008E17D9" w:rsidP="006016D2">
      <w:pPr>
        <w:numPr>
          <w:ilvl w:val="0"/>
          <w:numId w:val="1"/>
        </w:numPr>
        <w:tabs>
          <w:tab w:val="clear" w:pos="900"/>
          <w:tab w:val="num" w:pos="0"/>
          <w:tab w:val="left" w:pos="540"/>
        </w:tabs>
        <w:spacing w:after="0" w:line="400" w:lineRule="atLeast"/>
        <w:ind w:left="0" w:firstLine="567"/>
        <w:jc w:val="both"/>
        <w:rPr>
          <w:rFonts w:cs="Times New Roman"/>
          <w:sz w:val="28"/>
          <w:szCs w:val="28"/>
        </w:rPr>
      </w:pPr>
      <w:r w:rsidRPr="006016D2">
        <w:rPr>
          <w:rFonts w:cs="Times New Roman"/>
          <w:b/>
          <w:sz w:val="28"/>
          <w:szCs w:val="28"/>
        </w:rPr>
        <w:t xml:space="preserve">Giải nhì: 02 giải, </w:t>
      </w:r>
      <w:r w:rsidR="008D4FC3" w:rsidRPr="006016D2">
        <w:rPr>
          <w:rFonts w:eastAsia="Calibri" w:cs="Times New Roman"/>
          <w:sz w:val="28"/>
          <w:szCs w:val="28"/>
        </w:rPr>
        <w:t xml:space="preserve">mỗi giải được </w:t>
      </w:r>
      <w:r w:rsidR="008D4FC3" w:rsidRPr="006016D2">
        <w:rPr>
          <w:rFonts w:cs="Times New Roman"/>
          <w:sz w:val="28"/>
          <w:szCs w:val="28"/>
        </w:rPr>
        <w:t>Ban Tổ chức</w:t>
      </w:r>
      <w:r w:rsidR="008D4FC3" w:rsidRPr="006016D2">
        <w:rPr>
          <w:rFonts w:eastAsia="Calibri" w:cs="Times New Roman"/>
          <w:sz w:val="28"/>
          <w:szCs w:val="28"/>
        </w:rPr>
        <w:t xml:space="preserve"> tặng 01 cup, Giấy khen và tiền thưởng </w:t>
      </w:r>
      <w:r w:rsidR="008D4FC3" w:rsidRPr="006016D2">
        <w:rPr>
          <w:rFonts w:eastAsia="Calibri" w:cs="Times New Roman"/>
          <w:b/>
          <w:i/>
          <w:sz w:val="28"/>
          <w:szCs w:val="28"/>
        </w:rPr>
        <w:t>25.000.000 đồng</w:t>
      </w:r>
      <w:r w:rsidR="008D4FC3" w:rsidRPr="006016D2">
        <w:rPr>
          <w:rFonts w:eastAsia="Calibri" w:cs="Times New Roman"/>
          <w:sz w:val="28"/>
          <w:szCs w:val="28"/>
        </w:rPr>
        <w:t xml:space="preserve"> (Hai mươi lăm triệu đồng), </w:t>
      </w:r>
      <w:r w:rsidRPr="006016D2">
        <w:rPr>
          <w:rFonts w:cs="Times New Roman"/>
          <w:sz w:val="28"/>
          <w:szCs w:val="28"/>
        </w:rPr>
        <w:t>gồm:</w:t>
      </w:r>
    </w:p>
    <w:p w14:paraId="6A9EBA71" w14:textId="77777777" w:rsidR="00D836F5" w:rsidRPr="006016D2" w:rsidRDefault="00D836F5" w:rsidP="006016D2">
      <w:pPr>
        <w:spacing w:after="0" w:line="400" w:lineRule="atLeast"/>
        <w:ind w:left="0" w:firstLine="567"/>
        <w:jc w:val="both"/>
        <w:rPr>
          <w:rFonts w:cs="Times New Roman"/>
          <w:sz w:val="28"/>
          <w:szCs w:val="28"/>
        </w:rPr>
      </w:pPr>
      <w:r w:rsidRPr="006016D2">
        <w:rPr>
          <w:rFonts w:cs="Times New Roman"/>
          <w:sz w:val="28"/>
          <w:szCs w:val="28"/>
        </w:rPr>
        <w:t>+ Tình hình kháng kháng sinh của các dòng vi khuẩn thường gặp, tỷ lệ và tính kháng kháng sinh của một số vi khuẩn gây nhiễm khuẩn vết mổ tại Bệnh viện đa khoa tỉnh Ninh Thuận</w:t>
      </w:r>
      <w:r w:rsidR="004A62AB" w:rsidRPr="006016D2">
        <w:rPr>
          <w:rFonts w:cs="Times New Roman"/>
          <w:sz w:val="28"/>
          <w:szCs w:val="28"/>
        </w:rPr>
        <w:t>. Tác giả Nguyễn Vĩnh Nghi, Bệnh viện tỉnh Ninh Thuận.</w:t>
      </w:r>
    </w:p>
    <w:p w14:paraId="6663739D" w14:textId="77777777" w:rsidR="004A62AB" w:rsidRPr="006016D2" w:rsidRDefault="00D836F5" w:rsidP="006016D2">
      <w:pPr>
        <w:tabs>
          <w:tab w:val="left" w:pos="426"/>
        </w:tabs>
        <w:spacing w:after="0" w:line="400" w:lineRule="atLeast"/>
        <w:ind w:left="0" w:firstLine="567"/>
        <w:jc w:val="both"/>
        <w:rPr>
          <w:rFonts w:cs="Times New Roman"/>
          <w:sz w:val="28"/>
          <w:szCs w:val="28"/>
        </w:rPr>
      </w:pPr>
      <w:r w:rsidRPr="006016D2">
        <w:rPr>
          <w:rFonts w:cs="Times New Roman"/>
          <w:sz w:val="28"/>
          <w:szCs w:val="28"/>
        </w:rPr>
        <w:t>+ Thiết kế kiểu giàn nho mới nhằm giảm thiểu tác động của thời tiết khí hậu trong sản xuất nho tại Ninh Thuận</w:t>
      </w:r>
      <w:r w:rsidR="004A62AB" w:rsidRPr="006016D2">
        <w:rPr>
          <w:rFonts w:cs="Times New Roman"/>
          <w:sz w:val="28"/>
          <w:szCs w:val="28"/>
        </w:rPr>
        <w:t>. Tác giả Phạm Văn Phước, Viện nghiên cứu bông và phát triển nông nghiệp Nha Hố.</w:t>
      </w:r>
    </w:p>
    <w:p w14:paraId="105743D3" w14:textId="77777777" w:rsidR="008E17D9" w:rsidRPr="006016D2" w:rsidRDefault="008E17D9" w:rsidP="006016D2">
      <w:pPr>
        <w:tabs>
          <w:tab w:val="left" w:pos="540"/>
        </w:tabs>
        <w:spacing w:after="0" w:line="400" w:lineRule="atLeast"/>
        <w:ind w:left="0" w:firstLine="567"/>
        <w:jc w:val="both"/>
        <w:rPr>
          <w:rFonts w:cs="Times New Roman"/>
          <w:sz w:val="28"/>
          <w:szCs w:val="28"/>
        </w:rPr>
      </w:pPr>
      <w:r w:rsidRPr="006016D2">
        <w:rPr>
          <w:rFonts w:cs="Times New Roman"/>
          <w:sz w:val="28"/>
          <w:szCs w:val="28"/>
        </w:rPr>
        <w:t xml:space="preserve">- </w:t>
      </w:r>
      <w:r w:rsidRPr="006016D2">
        <w:rPr>
          <w:rFonts w:cs="Times New Roman"/>
          <w:b/>
          <w:sz w:val="28"/>
          <w:szCs w:val="28"/>
        </w:rPr>
        <w:t xml:space="preserve">Giải ba: </w:t>
      </w:r>
      <w:r w:rsidR="00D836F5" w:rsidRPr="006016D2">
        <w:rPr>
          <w:rFonts w:cs="Times New Roman"/>
          <w:b/>
          <w:sz w:val="28"/>
          <w:szCs w:val="28"/>
        </w:rPr>
        <w:t>04</w:t>
      </w:r>
      <w:r w:rsidRPr="006016D2">
        <w:rPr>
          <w:rFonts w:cs="Times New Roman"/>
          <w:b/>
          <w:sz w:val="28"/>
          <w:szCs w:val="28"/>
        </w:rPr>
        <w:t xml:space="preserve"> giải </w:t>
      </w:r>
      <w:r w:rsidRPr="006016D2">
        <w:rPr>
          <w:rFonts w:cs="Times New Roman"/>
          <w:sz w:val="28"/>
          <w:szCs w:val="28"/>
        </w:rPr>
        <w:t xml:space="preserve">, </w:t>
      </w:r>
      <w:r w:rsidR="008D4FC3" w:rsidRPr="006016D2">
        <w:rPr>
          <w:rFonts w:eastAsia="Calibri" w:cs="Times New Roman"/>
          <w:sz w:val="28"/>
          <w:szCs w:val="28"/>
        </w:rPr>
        <w:t xml:space="preserve">mỗi giải được </w:t>
      </w:r>
      <w:r w:rsidR="008D4FC3" w:rsidRPr="006016D2">
        <w:rPr>
          <w:rFonts w:cs="Times New Roman"/>
          <w:sz w:val="28"/>
          <w:szCs w:val="28"/>
        </w:rPr>
        <w:t>Ban Tổ chức</w:t>
      </w:r>
      <w:r w:rsidR="008D4FC3" w:rsidRPr="006016D2">
        <w:rPr>
          <w:rFonts w:eastAsia="Calibri" w:cs="Times New Roman"/>
          <w:sz w:val="28"/>
          <w:szCs w:val="28"/>
        </w:rPr>
        <w:t xml:space="preserve"> tặng 01 cup, Giấy khen và tiền thưởng </w:t>
      </w:r>
      <w:r w:rsidR="008D4FC3" w:rsidRPr="006016D2">
        <w:rPr>
          <w:rFonts w:eastAsia="Calibri" w:cs="Times New Roman"/>
          <w:b/>
          <w:i/>
          <w:sz w:val="28"/>
          <w:szCs w:val="28"/>
        </w:rPr>
        <w:t>20.000.000 đồng</w:t>
      </w:r>
      <w:r w:rsidR="008D4FC3" w:rsidRPr="006016D2">
        <w:rPr>
          <w:rFonts w:eastAsia="Calibri" w:cs="Times New Roman"/>
          <w:sz w:val="28"/>
          <w:szCs w:val="28"/>
        </w:rPr>
        <w:t xml:space="preserve"> (Hai mười triệu đồng), </w:t>
      </w:r>
      <w:r w:rsidRPr="006016D2">
        <w:rPr>
          <w:rFonts w:cs="Times New Roman"/>
          <w:sz w:val="28"/>
          <w:szCs w:val="28"/>
        </w:rPr>
        <w:t>gồm:</w:t>
      </w:r>
    </w:p>
    <w:p w14:paraId="7ED1BDCE" w14:textId="77777777" w:rsidR="004A62AB" w:rsidRPr="006016D2" w:rsidRDefault="004A62AB" w:rsidP="006016D2">
      <w:pPr>
        <w:tabs>
          <w:tab w:val="left" w:pos="709"/>
        </w:tabs>
        <w:spacing w:after="0" w:line="400" w:lineRule="atLeast"/>
        <w:ind w:left="0" w:firstLine="567"/>
        <w:jc w:val="both"/>
        <w:rPr>
          <w:rFonts w:cs="Times New Roman"/>
          <w:sz w:val="28"/>
          <w:szCs w:val="28"/>
        </w:rPr>
      </w:pPr>
      <w:r w:rsidRPr="006016D2">
        <w:rPr>
          <w:rFonts w:cs="Times New Roman"/>
          <w:sz w:val="28"/>
          <w:szCs w:val="28"/>
        </w:rPr>
        <w:t>+ Thiết bị cảnh báo qua điện thoại các sự cố hệ thống dẫn nước RO trong chạy thận nhân tạo. Tác giả: Lê Vũ Phong,Bệnh viện tỉnh Ninh Thuận.</w:t>
      </w:r>
    </w:p>
    <w:p w14:paraId="4F6B84F7" w14:textId="77777777" w:rsidR="004A62AB" w:rsidRPr="006016D2" w:rsidRDefault="004A62AB" w:rsidP="006016D2">
      <w:pPr>
        <w:tabs>
          <w:tab w:val="left" w:pos="709"/>
        </w:tabs>
        <w:spacing w:after="0" w:line="400" w:lineRule="atLeast"/>
        <w:ind w:left="0" w:firstLine="567"/>
        <w:jc w:val="both"/>
        <w:rPr>
          <w:rFonts w:cs="Times New Roman"/>
          <w:sz w:val="28"/>
          <w:szCs w:val="28"/>
        </w:rPr>
      </w:pPr>
      <w:r w:rsidRPr="006016D2">
        <w:rPr>
          <w:rFonts w:cs="Times New Roman"/>
          <w:sz w:val="28"/>
          <w:szCs w:val="28"/>
        </w:rPr>
        <w:t>+ Giải pháp thẩm tách siêu lọc dịch bù trừ trực tiếp từ dịch lọc điều trị rắn hổ mèo cắn. Tác giả Trần Thái Tuấn, Bệnh viện tỉnh Ninh Thuận.</w:t>
      </w:r>
    </w:p>
    <w:p w14:paraId="6AD8DEC1" w14:textId="77777777" w:rsidR="004A62AB" w:rsidRPr="006016D2" w:rsidRDefault="004A62AB" w:rsidP="006016D2">
      <w:pPr>
        <w:tabs>
          <w:tab w:val="left" w:pos="0"/>
          <w:tab w:val="left" w:pos="1692"/>
        </w:tabs>
        <w:spacing w:after="0" w:line="400" w:lineRule="atLeast"/>
        <w:ind w:left="0" w:firstLine="567"/>
        <w:jc w:val="both"/>
        <w:rPr>
          <w:rFonts w:cs="Times New Roman"/>
          <w:sz w:val="28"/>
          <w:szCs w:val="28"/>
        </w:rPr>
      </w:pPr>
      <w:r w:rsidRPr="006016D2">
        <w:rPr>
          <w:rFonts w:cs="Times New Roman"/>
          <w:sz w:val="28"/>
          <w:szCs w:val="28"/>
        </w:rPr>
        <w:t>+ Máy cắt bông gòn. Tác giả: Nguyễn Thiện Lương, Bệnh viện y dược cổ truyền Ninh Thuận.</w:t>
      </w:r>
    </w:p>
    <w:p w14:paraId="1CE688F4" w14:textId="77777777" w:rsidR="004A62AB" w:rsidRPr="006016D2" w:rsidRDefault="004A62AB" w:rsidP="006016D2">
      <w:pPr>
        <w:tabs>
          <w:tab w:val="left" w:pos="0"/>
        </w:tabs>
        <w:spacing w:after="0" w:line="400" w:lineRule="atLeast"/>
        <w:ind w:left="0" w:firstLine="567"/>
        <w:jc w:val="both"/>
        <w:rPr>
          <w:rFonts w:cs="Times New Roman"/>
          <w:sz w:val="28"/>
          <w:szCs w:val="28"/>
        </w:rPr>
      </w:pPr>
      <w:r w:rsidRPr="006016D2">
        <w:rPr>
          <w:rFonts w:cs="Times New Roman"/>
          <w:sz w:val="28"/>
          <w:szCs w:val="28"/>
        </w:rPr>
        <w:t>+ Chiếc bảng đa năng. Tác giả Phạm Thị Hồng Nga, Trường Tiểu học Bảo An 1, Đô Vinh, TP.Phan Rang-Tháp Chàm.</w:t>
      </w:r>
    </w:p>
    <w:p w14:paraId="5320AF6A" w14:textId="77777777" w:rsidR="008E17D9" w:rsidRPr="006016D2" w:rsidRDefault="008E17D9" w:rsidP="006016D2">
      <w:pPr>
        <w:numPr>
          <w:ilvl w:val="0"/>
          <w:numId w:val="1"/>
        </w:numPr>
        <w:tabs>
          <w:tab w:val="clear" w:pos="900"/>
          <w:tab w:val="num" w:pos="0"/>
          <w:tab w:val="left" w:pos="540"/>
        </w:tabs>
        <w:spacing w:after="0" w:line="400" w:lineRule="atLeast"/>
        <w:ind w:left="0" w:firstLine="567"/>
        <w:jc w:val="both"/>
        <w:rPr>
          <w:rFonts w:cs="Times New Roman"/>
          <w:sz w:val="28"/>
          <w:szCs w:val="28"/>
        </w:rPr>
      </w:pPr>
      <w:r w:rsidRPr="006016D2">
        <w:rPr>
          <w:rFonts w:cs="Times New Roman"/>
          <w:b/>
          <w:sz w:val="28"/>
          <w:szCs w:val="28"/>
        </w:rPr>
        <w:t xml:space="preserve">Giải khuyến khích: </w:t>
      </w:r>
      <w:r w:rsidR="004A62AB" w:rsidRPr="006016D2">
        <w:rPr>
          <w:rFonts w:cs="Times New Roman"/>
          <w:b/>
          <w:sz w:val="28"/>
          <w:szCs w:val="28"/>
        </w:rPr>
        <w:t>0</w:t>
      </w:r>
      <w:r w:rsidR="00D836F5" w:rsidRPr="006016D2">
        <w:rPr>
          <w:rFonts w:cs="Times New Roman"/>
          <w:b/>
          <w:sz w:val="28"/>
          <w:szCs w:val="28"/>
        </w:rPr>
        <w:t>6</w:t>
      </w:r>
      <w:r w:rsidRPr="006016D2">
        <w:rPr>
          <w:rFonts w:cs="Times New Roman"/>
          <w:b/>
          <w:sz w:val="28"/>
          <w:szCs w:val="28"/>
        </w:rPr>
        <w:t xml:space="preserve"> giải</w:t>
      </w:r>
      <w:r w:rsidRPr="006016D2">
        <w:rPr>
          <w:rFonts w:cs="Times New Roman"/>
          <w:sz w:val="28"/>
          <w:szCs w:val="28"/>
        </w:rPr>
        <w:t xml:space="preserve">, </w:t>
      </w:r>
      <w:r w:rsidR="008D4FC3" w:rsidRPr="006016D2">
        <w:rPr>
          <w:rFonts w:eastAsia="Calibri" w:cs="Times New Roman"/>
          <w:sz w:val="28"/>
          <w:szCs w:val="28"/>
        </w:rPr>
        <w:t xml:space="preserve">mỗi giải được </w:t>
      </w:r>
      <w:r w:rsidR="008D4FC3" w:rsidRPr="006016D2">
        <w:rPr>
          <w:rFonts w:cs="Times New Roman"/>
          <w:sz w:val="28"/>
          <w:szCs w:val="28"/>
        </w:rPr>
        <w:t>Ban Tổ chức</w:t>
      </w:r>
      <w:r w:rsidR="008D4FC3" w:rsidRPr="006016D2">
        <w:rPr>
          <w:rFonts w:eastAsia="Calibri" w:cs="Times New Roman"/>
          <w:sz w:val="28"/>
          <w:szCs w:val="28"/>
        </w:rPr>
        <w:t xml:space="preserve"> tặng Giấy khen và tiền thưởng </w:t>
      </w:r>
      <w:r w:rsidR="008D4FC3" w:rsidRPr="006016D2">
        <w:rPr>
          <w:rFonts w:eastAsia="Calibri" w:cs="Times New Roman"/>
          <w:b/>
          <w:i/>
          <w:sz w:val="28"/>
          <w:szCs w:val="28"/>
        </w:rPr>
        <w:t>5.000.000 đồng</w:t>
      </w:r>
      <w:r w:rsidR="008D4FC3" w:rsidRPr="006016D2">
        <w:rPr>
          <w:rFonts w:eastAsia="Calibri" w:cs="Times New Roman"/>
          <w:sz w:val="28"/>
          <w:szCs w:val="28"/>
        </w:rPr>
        <w:t xml:space="preserve"> (Năm triệu đồng), </w:t>
      </w:r>
      <w:r w:rsidRPr="006016D2">
        <w:rPr>
          <w:rFonts w:cs="Times New Roman"/>
          <w:sz w:val="28"/>
          <w:szCs w:val="28"/>
        </w:rPr>
        <w:t>gồm:</w:t>
      </w:r>
    </w:p>
    <w:p w14:paraId="27F646E2" w14:textId="77777777" w:rsidR="004A62AB" w:rsidRPr="006016D2" w:rsidRDefault="004A62AB" w:rsidP="006016D2">
      <w:pPr>
        <w:tabs>
          <w:tab w:val="left" w:pos="1692"/>
        </w:tabs>
        <w:spacing w:after="0" w:line="400" w:lineRule="atLeast"/>
        <w:ind w:left="0" w:firstLine="567"/>
        <w:jc w:val="both"/>
        <w:rPr>
          <w:rFonts w:cs="Times New Roman"/>
          <w:sz w:val="28"/>
          <w:szCs w:val="28"/>
        </w:rPr>
      </w:pPr>
      <w:r w:rsidRPr="006016D2">
        <w:rPr>
          <w:rFonts w:cs="Times New Roman"/>
          <w:sz w:val="28"/>
          <w:szCs w:val="28"/>
        </w:rPr>
        <w:t>+ Điện sóng biển. Tác giả: Nguyễn Phương, phường Phước Mỹ, TP.Phan Rang-Tháp Chàm.</w:t>
      </w:r>
    </w:p>
    <w:p w14:paraId="2E0A099E" w14:textId="77777777" w:rsidR="004A62AB" w:rsidRPr="006016D2" w:rsidRDefault="004A62AB" w:rsidP="006016D2">
      <w:pPr>
        <w:spacing w:after="0" w:line="400" w:lineRule="atLeast"/>
        <w:ind w:left="0" w:firstLine="567"/>
        <w:jc w:val="both"/>
        <w:rPr>
          <w:rFonts w:cs="Times New Roman"/>
          <w:sz w:val="28"/>
          <w:szCs w:val="28"/>
        </w:rPr>
      </w:pPr>
      <w:r w:rsidRPr="006016D2">
        <w:rPr>
          <w:rFonts w:cs="Times New Roman"/>
          <w:sz w:val="28"/>
          <w:szCs w:val="28"/>
        </w:rPr>
        <w:t>+ Máy phun thuốc trừ sâu tự động cho vườn nho và táo. Tác giả: Phạm Hoàng Phúc, Phương Hải, huyện Ninh Hải.</w:t>
      </w:r>
    </w:p>
    <w:p w14:paraId="521FD11B" w14:textId="77777777" w:rsidR="004A62AB" w:rsidRPr="006016D2" w:rsidRDefault="004A62AB" w:rsidP="006016D2">
      <w:pPr>
        <w:tabs>
          <w:tab w:val="left" w:pos="1692"/>
        </w:tabs>
        <w:spacing w:after="0" w:line="400" w:lineRule="atLeast"/>
        <w:ind w:left="0" w:firstLine="567"/>
        <w:jc w:val="both"/>
        <w:rPr>
          <w:rFonts w:cs="Times New Roman"/>
          <w:sz w:val="28"/>
          <w:szCs w:val="28"/>
        </w:rPr>
      </w:pPr>
      <w:r w:rsidRPr="006016D2">
        <w:rPr>
          <w:rFonts w:cs="Times New Roman"/>
          <w:sz w:val="28"/>
          <w:szCs w:val="28"/>
        </w:rPr>
        <w:lastRenderedPageBreak/>
        <w:t>+ Máy phát thuốc tự động tại quầy thuốc Bệnh viện. Tác giả: Trần Việt Quốc, 95, Nguyễn Du, TP.Phan Rang-Tháp Chàm.</w:t>
      </w:r>
    </w:p>
    <w:p w14:paraId="29A5E96D" w14:textId="77777777" w:rsidR="004A62AB" w:rsidRPr="006016D2" w:rsidRDefault="004A62AB" w:rsidP="006016D2">
      <w:pPr>
        <w:spacing w:after="0" w:line="400" w:lineRule="atLeast"/>
        <w:ind w:left="0" w:firstLine="567"/>
        <w:jc w:val="both"/>
        <w:rPr>
          <w:rFonts w:cs="Times New Roman"/>
          <w:sz w:val="28"/>
          <w:szCs w:val="28"/>
        </w:rPr>
      </w:pPr>
      <w:r w:rsidRPr="006016D2">
        <w:rPr>
          <w:rFonts w:cs="Times New Roman"/>
          <w:sz w:val="28"/>
          <w:szCs w:val="28"/>
        </w:rPr>
        <w:t>+ Đánh giá sơ bộ tác dụng của liệu pháp kết hợp nhĩ châm và điện châm trong điều trị hỗ trợ bệnh tăng huyết áp. Tác giả Nguyễn Việt Dũng, Bệnh viện tỉnh Ninh Thuận.</w:t>
      </w:r>
    </w:p>
    <w:p w14:paraId="5CF8D4A9" w14:textId="77777777" w:rsidR="004A62AB" w:rsidRPr="006016D2" w:rsidRDefault="004A62AB" w:rsidP="006016D2">
      <w:pPr>
        <w:spacing w:after="0" w:line="400" w:lineRule="atLeast"/>
        <w:ind w:left="0" w:firstLine="567"/>
        <w:jc w:val="both"/>
        <w:rPr>
          <w:rFonts w:cs="Times New Roman"/>
          <w:sz w:val="28"/>
          <w:szCs w:val="28"/>
        </w:rPr>
      </w:pPr>
      <w:r w:rsidRPr="006016D2">
        <w:rPr>
          <w:rFonts w:cs="Times New Roman"/>
          <w:sz w:val="28"/>
          <w:szCs w:val="28"/>
        </w:rPr>
        <w:t>+ Giải pháp suy dinh dưỡng và các yều tố liên quan ổ bệnh nhân bệnh thận mạn. Tác giả Trần Thái Tuấn, Bệnh viện tỉnh Ninh Thuận.</w:t>
      </w:r>
    </w:p>
    <w:p w14:paraId="51033DF8" w14:textId="77777777" w:rsidR="004A62AB" w:rsidRPr="006016D2" w:rsidRDefault="004A62AB" w:rsidP="006016D2">
      <w:pPr>
        <w:spacing w:after="0" w:line="400" w:lineRule="atLeast"/>
        <w:ind w:left="0" w:firstLine="567"/>
        <w:jc w:val="both"/>
        <w:rPr>
          <w:rFonts w:cs="Times New Roman"/>
          <w:sz w:val="28"/>
          <w:szCs w:val="28"/>
        </w:rPr>
      </w:pPr>
      <w:r w:rsidRPr="006016D2">
        <w:rPr>
          <w:rFonts w:cs="Times New Roman"/>
          <w:sz w:val="28"/>
          <w:szCs w:val="28"/>
        </w:rPr>
        <w:t>+ Sử dụng dây dịch truyền để gavage sữa trong dinh dưỡng bằng đường tiêu hóa ở trẻ sơ sinh. Tác giả: Trần Nguyễn Đan Thanh, Bệnh viện tỉnh Ninh Thuận.</w:t>
      </w:r>
    </w:p>
    <w:p w14:paraId="046D467D" w14:textId="77777777" w:rsidR="008D4FC3" w:rsidRPr="006016D2" w:rsidRDefault="008D4FC3" w:rsidP="006016D2">
      <w:pPr>
        <w:pStyle w:val="ListParagraph"/>
        <w:numPr>
          <w:ilvl w:val="0"/>
          <w:numId w:val="6"/>
        </w:numPr>
        <w:spacing w:line="400" w:lineRule="atLeast"/>
        <w:jc w:val="both"/>
        <w:rPr>
          <w:b/>
          <w:bCs/>
          <w:sz w:val="28"/>
          <w:szCs w:val="28"/>
        </w:rPr>
      </w:pPr>
      <w:r w:rsidRPr="006016D2">
        <w:rPr>
          <w:b/>
          <w:bCs/>
          <w:sz w:val="28"/>
          <w:szCs w:val="28"/>
        </w:rPr>
        <w:t>Tập thể</w:t>
      </w:r>
    </w:p>
    <w:p w14:paraId="6F35D265" w14:textId="77777777" w:rsidR="008D4FC3" w:rsidRPr="006016D2" w:rsidRDefault="008D4FC3" w:rsidP="006016D2">
      <w:pPr>
        <w:tabs>
          <w:tab w:val="left" w:pos="540"/>
        </w:tabs>
        <w:spacing w:after="0" w:line="400" w:lineRule="atLeast"/>
        <w:ind w:left="0" w:firstLine="567"/>
        <w:jc w:val="both"/>
        <w:rPr>
          <w:rFonts w:eastAsia="Calibri" w:cs="Times New Roman"/>
          <w:sz w:val="28"/>
          <w:szCs w:val="28"/>
        </w:rPr>
      </w:pPr>
      <w:r w:rsidRPr="006016D2">
        <w:rPr>
          <w:rFonts w:eastAsia="Calibri" w:cs="Times New Roman"/>
          <w:sz w:val="28"/>
          <w:szCs w:val="28"/>
        </w:rPr>
        <w:t xml:space="preserve">Ban Tổ chức </w:t>
      </w:r>
      <w:r w:rsidR="007E12B7" w:rsidRPr="006016D2">
        <w:rPr>
          <w:rFonts w:eastAsia="Calibri" w:cs="Times New Roman"/>
          <w:sz w:val="28"/>
          <w:szCs w:val="28"/>
        </w:rPr>
        <w:t xml:space="preserve">thống nhất </w:t>
      </w:r>
      <w:r w:rsidRPr="006016D2">
        <w:rPr>
          <w:rFonts w:eastAsia="Calibri" w:cs="Times New Roman"/>
          <w:sz w:val="28"/>
          <w:szCs w:val="28"/>
        </w:rPr>
        <w:t>khen thưởng 0</w:t>
      </w:r>
      <w:r w:rsidRPr="006016D2">
        <w:rPr>
          <w:rFonts w:cs="Times New Roman"/>
          <w:sz w:val="28"/>
          <w:szCs w:val="28"/>
        </w:rPr>
        <w:t>2</w:t>
      </w:r>
      <w:r w:rsidRPr="006016D2">
        <w:rPr>
          <w:rFonts w:eastAsia="Calibri" w:cs="Times New Roman"/>
          <w:sz w:val="28"/>
          <w:szCs w:val="28"/>
        </w:rPr>
        <w:t xml:space="preserve"> tập thể có thành tích xuất sắc trong tuyên truyền, vận động được nhiều giải pháp dự thi, mỗi tập thể được </w:t>
      </w:r>
      <w:r w:rsidRPr="006016D2">
        <w:rPr>
          <w:rFonts w:cs="Times New Roman"/>
          <w:sz w:val="28"/>
          <w:szCs w:val="28"/>
        </w:rPr>
        <w:t>Ban Tổ chức</w:t>
      </w:r>
      <w:r w:rsidRPr="006016D2">
        <w:rPr>
          <w:rFonts w:eastAsia="Calibri" w:cs="Times New Roman"/>
          <w:sz w:val="28"/>
          <w:szCs w:val="28"/>
        </w:rPr>
        <w:t xml:space="preserve"> tặng Giấy khen và tiền thưởng </w:t>
      </w:r>
      <w:r w:rsidRPr="006016D2">
        <w:rPr>
          <w:rFonts w:eastAsia="Calibri" w:cs="Times New Roman"/>
          <w:b/>
          <w:i/>
          <w:sz w:val="28"/>
          <w:szCs w:val="28"/>
        </w:rPr>
        <w:t>9</w:t>
      </w:r>
      <w:r w:rsidRPr="006016D2">
        <w:rPr>
          <w:rFonts w:cs="Times New Roman"/>
          <w:b/>
          <w:i/>
          <w:sz w:val="28"/>
          <w:szCs w:val="28"/>
        </w:rPr>
        <w:t>0</w:t>
      </w:r>
      <w:r w:rsidRPr="006016D2">
        <w:rPr>
          <w:rFonts w:eastAsia="Calibri" w:cs="Times New Roman"/>
          <w:b/>
          <w:i/>
          <w:sz w:val="28"/>
          <w:szCs w:val="28"/>
        </w:rPr>
        <w:t>0.000 đồng</w:t>
      </w:r>
      <w:r w:rsidRPr="006016D2">
        <w:rPr>
          <w:rFonts w:eastAsia="Calibri" w:cs="Times New Roman"/>
          <w:sz w:val="28"/>
          <w:szCs w:val="28"/>
        </w:rPr>
        <w:t xml:space="preserve"> (</w:t>
      </w:r>
      <w:r w:rsidRPr="006016D2">
        <w:rPr>
          <w:rFonts w:cs="Times New Roman"/>
          <w:sz w:val="28"/>
          <w:szCs w:val="28"/>
        </w:rPr>
        <w:t xml:space="preserve">Chín </w:t>
      </w:r>
      <w:r w:rsidRPr="006016D2">
        <w:rPr>
          <w:rFonts w:eastAsia="Calibri" w:cs="Times New Roman"/>
          <w:sz w:val="28"/>
          <w:szCs w:val="28"/>
        </w:rPr>
        <w:t>trăm ngàn đồng), gồm:</w:t>
      </w:r>
    </w:p>
    <w:p w14:paraId="7ED5543D" w14:textId="77777777" w:rsidR="008D4FC3" w:rsidRPr="006016D2" w:rsidRDefault="008D4FC3" w:rsidP="006016D2">
      <w:pPr>
        <w:tabs>
          <w:tab w:val="left" w:pos="540"/>
        </w:tabs>
        <w:spacing w:after="0" w:line="400" w:lineRule="atLeast"/>
        <w:ind w:left="0" w:firstLine="567"/>
        <w:jc w:val="both"/>
        <w:rPr>
          <w:rFonts w:eastAsia="Calibri" w:cs="Times New Roman"/>
          <w:sz w:val="28"/>
          <w:szCs w:val="28"/>
        </w:rPr>
      </w:pPr>
      <w:r w:rsidRPr="006016D2">
        <w:rPr>
          <w:rFonts w:eastAsia="Calibri" w:cs="Times New Roman"/>
          <w:sz w:val="28"/>
          <w:szCs w:val="28"/>
        </w:rPr>
        <w:t>+ Bệnh viện tỉnh Ninh Thuận</w:t>
      </w:r>
    </w:p>
    <w:p w14:paraId="590DA98F" w14:textId="77777777" w:rsidR="008D4FC3" w:rsidRPr="006016D2" w:rsidRDefault="008D4FC3" w:rsidP="006016D2">
      <w:pPr>
        <w:tabs>
          <w:tab w:val="left" w:pos="540"/>
        </w:tabs>
        <w:spacing w:after="0" w:line="400" w:lineRule="atLeast"/>
        <w:ind w:left="0" w:firstLine="567"/>
        <w:jc w:val="both"/>
        <w:rPr>
          <w:rFonts w:eastAsia="Calibri" w:cs="Times New Roman"/>
          <w:sz w:val="28"/>
          <w:szCs w:val="28"/>
        </w:rPr>
      </w:pPr>
      <w:r w:rsidRPr="006016D2">
        <w:rPr>
          <w:rFonts w:eastAsia="Calibri" w:cs="Times New Roman"/>
          <w:sz w:val="28"/>
          <w:szCs w:val="28"/>
        </w:rPr>
        <w:t xml:space="preserve">+ Sở Y tế tỉnh Ninh Thuận </w:t>
      </w:r>
    </w:p>
    <w:p w14:paraId="7C2EC776" w14:textId="77777777" w:rsidR="008E17D9" w:rsidRPr="006016D2" w:rsidRDefault="008E17D9" w:rsidP="006016D2">
      <w:pPr>
        <w:pStyle w:val="ListParagraph"/>
        <w:numPr>
          <w:ilvl w:val="0"/>
          <w:numId w:val="6"/>
        </w:numPr>
        <w:tabs>
          <w:tab w:val="left" w:pos="720"/>
        </w:tabs>
        <w:spacing w:line="400" w:lineRule="atLeast"/>
        <w:jc w:val="both"/>
        <w:rPr>
          <w:b/>
          <w:sz w:val="28"/>
          <w:szCs w:val="28"/>
        </w:rPr>
      </w:pPr>
      <w:r w:rsidRPr="006016D2">
        <w:rPr>
          <w:b/>
          <w:sz w:val="28"/>
          <w:szCs w:val="28"/>
        </w:rPr>
        <w:t>Ban Tổ chức đề nghị UBND tỉnh tặng Bằng khen</w:t>
      </w:r>
    </w:p>
    <w:p w14:paraId="29A6E504" w14:textId="77777777" w:rsidR="004A62AB" w:rsidRPr="006016D2" w:rsidRDefault="004A62AB" w:rsidP="006016D2">
      <w:pPr>
        <w:spacing w:after="0" w:line="400" w:lineRule="atLeast"/>
        <w:ind w:left="0" w:firstLine="567"/>
        <w:jc w:val="both"/>
        <w:rPr>
          <w:rFonts w:cs="Times New Roman"/>
          <w:sz w:val="28"/>
          <w:szCs w:val="28"/>
        </w:rPr>
      </w:pPr>
      <w:r w:rsidRPr="006016D2">
        <w:rPr>
          <w:rFonts w:cs="Times New Roman"/>
          <w:sz w:val="28"/>
          <w:szCs w:val="28"/>
        </w:rPr>
        <w:t>Ban Tổ chức đề nghị UBND tỉnh tặng Bằng khen cho 01 Giải nhất:</w:t>
      </w:r>
      <w:r w:rsidR="005E5358">
        <w:rPr>
          <w:rFonts w:cs="Times New Roman"/>
          <w:sz w:val="28"/>
          <w:szCs w:val="28"/>
        </w:rPr>
        <w:t xml:space="preserve"> </w:t>
      </w:r>
      <w:r w:rsidRPr="006016D2">
        <w:rPr>
          <w:rFonts w:cs="Times New Roman"/>
          <w:sz w:val="28"/>
          <w:szCs w:val="28"/>
        </w:rPr>
        <w:t>Thiết kế chế tạo Robot làm sạch bãi biển theo cơ chế điều khiển kết hợp sóng RF và tự hành. Tác giả: Nguyễn Quốc Hưng, Trường Cao đẳng nghề Ninh Thuận.</w:t>
      </w:r>
    </w:p>
    <w:p w14:paraId="02AC9AB5" w14:textId="77777777" w:rsidR="008E17D9" w:rsidRPr="006016D2" w:rsidRDefault="008E17D9" w:rsidP="006016D2">
      <w:pPr>
        <w:spacing w:after="0" w:line="400" w:lineRule="atLeast"/>
        <w:ind w:left="0" w:firstLine="567"/>
        <w:jc w:val="both"/>
        <w:rPr>
          <w:rFonts w:cs="Times New Roman"/>
          <w:b/>
          <w:sz w:val="28"/>
          <w:szCs w:val="28"/>
          <w:lang w:val="nl-NL"/>
        </w:rPr>
      </w:pPr>
      <w:r w:rsidRPr="006016D2">
        <w:rPr>
          <w:rFonts w:cs="Times New Roman"/>
          <w:b/>
          <w:sz w:val="28"/>
          <w:szCs w:val="28"/>
          <w:lang w:val="nl-NL"/>
        </w:rPr>
        <w:t>3. Chọn giải pháp tham dự Hội thi sáng tạo kỹ thuật toàn quốc lần thứ 1</w:t>
      </w:r>
      <w:r w:rsidR="00DB1E2D" w:rsidRPr="006016D2">
        <w:rPr>
          <w:rFonts w:cs="Times New Roman"/>
          <w:b/>
          <w:sz w:val="28"/>
          <w:szCs w:val="28"/>
          <w:lang w:val="nl-NL"/>
        </w:rPr>
        <w:t>6</w:t>
      </w:r>
      <w:r w:rsidRPr="006016D2">
        <w:rPr>
          <w:rFonts w:cs="Times New Roman"/>
          <w:b/>
          <w:sz w:val="28"/>
          <w:szCs w:val="28"/>
          <w:lang w:val="nl-NL"/>
        </w:rPr>
        <w:t xml:space="preserve"> (20</w:t>
      </w:r>
      <w:r w:rsidR="00DB1E2D" w:rsidRPr="006016D2">
        <w:rPr>
          <w:rFonts w:cs="Times New Roman"/>
          <w:b/>
          <w:sz w:val="28"/>
          <w:szCs w:val="28"/>
          <w:lang w:val="nl-NL"/>
        </w:rPr>
        <w:t>20</w:t>
      </w:r>
      <w:r w:rsidRPr="006016D2">
        <w:rPr>
          <w:rFonts w:cs="Times New Roman"/>
          <w:b/>
          <w:sz w:val="28"/>
          <w:szCs w:val="28"/>
          <w:lang w:val="nl-NL"/>
        </w:rPr>
        <w:t>-20</w:t>
      </w:r>
      <w:r w:rsidR="00DB1E2D" w:rsidRPr="006016D2">
        <w:rPr>
          <w:rFonts w:cs="Times New Roman"/>
          <w:b/>
          <w:sz w:val="28"/>
          <w:szCs w:val="28"/>
          <w:lang w:val="nl-NL"/>
        </w:rPr>
        <w:t>21</w:t>
      </w:r>
      <w:r w:rsidRPr="006016D2">
        <w:rPr>
          <w:rFonts w:cs="Times New Roman"/>
          <w:b/>
          <w:sz w:val="28"/>
          <w:szCs w:val="28"/>
          <w:lang w:val="nl-NL"/>
        </w:rPr>
        <w:t>)</w:t>
      </w:r>
      <w:r w:rsidR="000F58F5" w:rsidRPr="006016D2">
        <w:rPr>
          <w:rFonts w:cs="Times New Roman"/>
          <w:b/>
          <w:sz w:val="28"/>
          <w:szCs w:val="28"/>
          <w:lang w:val="nl-NL"/>
        </w:rPr>
        <w:t xml:space="preserve"> tại Hà Nội</w:t>
      </w:r>
    </w:p>
    <w:p w14:paraId="32B7B379" w14:textId="77777777" w:rsidR="003E67D6" w:rsidRPr="006016D2" w:rsidRDefault="007E12B7" w:rsidP="006016D2">
      <w:pPr>
        <w:tabs>
          <w:tab w:val="left" w:pos="1692"/>
        </w:tabs>
        <w:spacing w:after="0" w:line="400" w:lineRule="atLeast"/>
        <w:ind w:left="0" w:firstLine="567"/>
        <w:jc w:val="both"/>
        <w:rPr>
          <w:rFonts w:cs="Times New Roman"/>
          <w:sz w:val="28"/>
          <w:szCs w:val="28"/>
        </w:rPr>
      </w:pPr>
      <w:r w:rsidRPr="006016D2">
        <w:rPr>
          <w:rFonts w:cs="Times New Roman"/>
          <w:sz w:val="28"/>
          <w:szCs w:val="28"/>
        </w:rPr>
        <w:t xml:space="preserve">Ban Tổ chức thống nhất lựa chọn giải pháp: </w:t>
      </w:r>
      <w:r w:rsidR="003E67D6" w:rsidRPr="006016D2">
        <w:rPr>
          <w:rFonts w:cs="Times New Roman"/>
          <w:sz w:val="28"/>
          <w:szCs w:val="28"/>
        </w:rPr>
        <w:t>Thiết kế chế tạo Robot làm sạch bãi biển theo cơ chế điều khiển kết hợp sóng RF và tự hành. Tác giả: Nguyễn Quốc Hưng, Trường Cao đẳng nghề Ninh Thuận</w:t>
      </w:r>
      <w:r w:rsidRPr="006016D2">
        <w:rPr>
          <w:rFonts w:cs="Times New Roman"/>
          <w:sz w:val="28"/>
          <w:szCs w:val="28"/>
        </w:rPr>
        <w:t xml:space="preserve"> để </w:t>
      </w:r>
      <w:r w:rsidRPr="006016D2">
        <w:rPr>
          <w:rFonts w:cs="Times New Roman"/>
          <w:bCs/>
          <w:sz w:val="28"/>
          <w:szCs w:val="28"/>
          <w:lang w:val="nl-NL"/>
        </w:rPr>
        <w:t>tham dự Hội thi sáng tạo kỹ thuật toàn quốc lần thứ 16 (2020-2021) tại Hà Nội.</w:t>
      </w:r>
    </w:p>
    <w:p w14:paraId="4C6CF8C2" w14:textId="77777777" w:rsidR="008E17D9" w:rsidRPr="006016D2" w:rsidRDefault="008E17D9" w:rsidP="006016D2">
      <w:pPr>
        <w:spacing w:after="0" w:line="400" w:lineRule="atLeast"/>
        <w:ind w:hanging="147"/>
        <w:jc w:val="both"/>
        <w:rPr>
          <w:rFonts w:cs="Times New Roman"/>
          <w:b/>
          <w:sz w:val="28"/>
          <w:szCs w:val="28"/>
          <w:lang w:val="nl-NL"/>
        </w:rPr>
      </w:pPr>
      <w:r w:rsidRPr="006016D2">
        <w:rPr>
          <w:rFonts w:cs="Times New Roman"/>
          <w:b/>
          <w:sz w:val="28"/>
          <w:szCs w:val="28"/>
          <w:lang w:val="nl-NL"/>
        </w:rPr>
        <w:t>III. Nhận xét đánh giá</w:t>
      </w:r>
    </w:p>
    <w:p w14:paraId="0B90061E" w14:textId="77777777" w:rsidR="008E17D9" w:rsidRPr="006016D2" w:rsidRDefault="008E17D9" w:rsidP="006016D2">
      <w:pPr>
        <w:spacing w:after="0" w:line="400" w:lineRule="atLeast"/>
        <w:ind w:left="0" w:firstLine="567"/>
        <w:jc w:val="both"/>
        <w:rPr>
          <w:rFonts w:cs="Times New Roman"/>
          <w:b/>
          <w:sz w:val="28"/>
          <w:szCs w:val="28"/>
          <w:lang w:val="nl-NL"/>
        </w:rPr>
      </w:pPr>
      <w:r w:rsidRPr="006016D2">
        <w:rPr>
          <w:rFonts w:cs="Times New Roman"/>
          <w:b/>
          <w:sz w:val="28"/>
          <w:szCs w:val="28"/>
          <w:lang w:val="nl-NL"/>
        </w:rPr>
        <w:tab/>
      </w:r>
      <w:r w:rsidRPr="006016D2">
        <w:rPr>
          <w:rFonts w:cs="Times New Roman"/>
          <w:b/>
          <w:color w:val="000000"/>
          <w:sz w:val="28"/>
          <w:szCs w:val="28"/>
          <w:lang w:val="nl-NL"/>
        </w:rPr>
        <w:t>1</w:t>
      </w:r>
      <w:r w:rsidRPr="006016D2">
        <w:rPr>
          <w:rFonts w:cs="Times New Roman"/>
          <w:b/>
          <w:color w:val="FF00FF"/>
          <w:sz w:val="28"/>
          <w:szCs w:val="28"/>
          <w:lang w:val="nl-NL"/>
        </w:rPr>
        <w:t>.</w:t>
      </w:r>
      <w:r w:rsidRPr="006016D2">
        <w:rPr>
          <w:rFonts w:cs="Times New Roman"/>
          <w:b/>
          <w:sz w:val="28"/>
          <w:szCs w:val="28"/>
          <w:lang w:val="nl-NL"/>
        </w:rPr>
        <w:t xml:space="preserve"> Ưu điểm</w:t>
      </w:r>
    </w:p>
    <w:p w14:paraId="2F4765FF" w14:textId="77777777" w:rsidR="008E17D9" w:rsidRPr="006016D2" w:rsidRDefault="008E17D9" w:rsidP="006016D2">
      <w:pPr>
        <w:spacing w:after="0" w:line="400" w:lineRule="atLeast"/>
        <w:ind w:left="0" w:firstLine="567"/>
        <w:jc w:val="both"/>
        <w:rPr>
          <w:rFonts w:cs="Times New Roman"/>
          <w:sz w:val="28"/>
          <w:szCs w:val="28"/>
          <w:lang w:val="nl-NL"/>
        </w:rPr>
      </w:pPr>
      <w:r w:rsidRPr="006016D2">
        <w:rPr>
          <w:rFonts w:cs="Times New Roman"/>
          <w:sz w:val="28"/>
          <w:szCs w:val="28"/>
          <w:lang w:val="nl-NL"/>
        </w:rPr>
        <w:tab/>
        <w:t xml:space="preserve">- Hội thi sáng tạo kỹ thuật là hoạt động thuộc lĩnh vực Khoa học và </w:t>
      </w:r>
      <w:r w:rsidR="000F58F5" w:rsidRPr="006016D2">
        <w:rPr>
          <w:rFonts w:cs="Times New Roman"/>
          <w:sz w:val="28"/>
          <w:szCs w:val="28"/>
          <w:lang w:val="nl-NL"/>
        </w:rPr>
        <w:t>C</w:t>
      </w:r>
      <w:r w:rsidRPr="006016D2">
        <w:rPr>
          <w:rFonts w:cs="Times New Roman"/>
          <w:sz w:val="28"/>
          <w:szCs w:val="28"/>
          <w:lang w:val="nl-NL"/>
        </w:rPr>
        <w:t xml:space="preserve">ông nghệ nhằm khơi dậy và phát huy tiềm năng sáng tạo về khoa học và công nghệ trong mọi tầng lớp nhân dân trong tỉnh, Hội thi đã được sự quan tâm chỉ đạo của UBND tỉnh và các Sở, Ban, Ngành, các đoàn thể cấp tỉnh. Ban tổ chức Hội thi do đ/c Phó Chủ tịch UBND tỉnh làm </w:t>
      </w:r>
      <w:r w:rsidR="000F58F5" w:rsidRPr="006016D2">
        <w:rPr>
          <w:rFonts w:cs="Times New Roman"/>
          <w:sz w:val="28"/>
          <w:szCs w:val="28"/>
          <w:lang w:val="nl-NL"/>
        </w:rPr>
        <w:t>T</w:t>
      </w:r>
      <w:r w:rsidRPr="006016D2">
        <w:rPr>
          <w:rFonts w:cs="Times New Roman"/>
          <w:sz w:val="28"/>
          <w:szCs w:val="28"/>
          <w:lang w:val="nl-NL"/>
        </w:rPr>
        <w:t>rưởng ban và nhiều đ/c là lãnh đạo các S</w:t>
      </w:r>
      <w:r w:rsidR="000F58F5" w:rsidRPr="006016D2">
        <w:rPr>
          <w:rFonts w:cs="Times New Roman"/>
          <w:sz w:val="28"/>
          <w:szCs w:val="28"/>
          <w:lang w:val="nl-NL"/>
        </w:rPr>
        <w:t>ở</w:t>
      </w:r>
      <w:r w:rsidRPr="006016D2">
        <w:rPr>
          <w:rFonts w:cs="Times New Roman"/>
          <w:sz w:val="28"/>
          <w:szCs w:val="28"/>
          <w:lang w:val="nl-NL"/>
        </w:rPr>
        <w:t>, Ban, Ngành, đoàn thể cấp tỉnh là thành viên, đặc biệt trong Hội thi llần này có các đ</w:t>
      </w:r>
      <w:r w:rsidR="007E12B7" w:rsidRPr="006016D2">
        <w:rPr>
          <w:rFonts w:cs="Times New Roman"/>
          <w:sz w:val="28"/>
          <w:szCs w:val="28"/>
          <w:lang w:val="nl-NL"/>
        </w:rPr>
        <w:t>/</w:t>
      </w:r>
      <w:r w:rsidRPr="006016D2">
        <w:rPr>
          <w:rFonts w:cs="Times New Roman"/>
          <w:sz w:val="28"/>
          <w:szCs w:val="28"/>
          <w:lang w:val="nl-NL"/>
        </w:rPr>
        <w:t>c là Lãnh đạo UBND các Huyện, Thành phố tham gia Ban Tổ chức là thành viên nên có thuận lợi trong công tác triển khai</w:t>
      </w:r>
      <w:r w:rsidR="007E12B7" w:rsidRPr="006016D2">
        <w:rPr>
          <w:rFonts w:cs="Times New Roman"/>
          <w:sz w:val="28"/>
          <w:szCs w:val="28"/>
          <w:lang w:val="nl-NL"/>
        </w:rPr>
        <w:t xml:space="preserve"> tuyên truyền</w:t>
      </w:r>
      <w:r w:rsidRPr="006016D2">
        <w:rPr>
          <w:rFonts w:cs="Times New Roman"/>
          <w:sz w:val="28"/>
          <w:szCs w:val="28"/>
          <w:lang w:val="nl-NL"/>
        </w:rPr>
        <w:t xml:space="preserve">, vận động. </w:t>
      </w:r>
    </w:p>
    <w:p w14:paraId="6120AAD8" w14:textId="77777777" w:rsidR="008E17D9" w:rsidRPr="006016D2" w:rsidRDefault="008E17D9" w:rsidP="006016D2">
      <w:pPr>
        <w:spacing w:after="0" w:line="400" w:lineRule="atLeast"/>
        <w:ind w:left="0" w:firstLine="567"/>
        <w:jc w:val="both"/>
        <w:rPr>
          <w:rFonts w:cs="Times New Roman"/>
          <w:sz w:val="28"/>
          <w:szCs w:val="28"/>
          <w:lang w:val="nl-NL"/>
        </w:rPr>
      </w:pPr>
      <w:r w:rsidRPr="006016D2">
        <w:rPr>
          <w:rFonts w:cs="Times New Roman"/>
          <w:sz w:val="28"/>
          <w:szCs w:val="28"/>
          <w:lang w:val="nl-NL"/>
        </w:rPr>
        <w:lastRenderedPageBreak/>
        <w:tab/>
        <w:t>- Các Sở, Ngành, các địa phương đều có kế hoạch triển khai Hội thi đến các đơn vị trực thuộc nhằm tuyên truyền, vận động cán bộ, công chức và tầng lớp nhân dân tham gia Hội thi.</w:t>
      </w:r>
    </w:p>
    <w:p w14:paraId="3D471E0D" w14:textId="77777777" w:rsidR="008E17D9" w:rsidRPr="006016D2" w:rsidRDefault="008E17D9" w:rsidP="006016D2">
      <w:pPr>
        <w:spacing w:after="0" w:line="400" w:lineRule="atLeast"/>
        <w:ind w:left="0" w:firstLine="567"/>
        <w:jc w:val="both"/>
        <w:rPr>
          <w:rFonts w:cs="Times New Roman"/>
          <w:sz w:val="28"/>
          <w:szCs w:val="28"/>
          <w:lang w:val="nl-NL"/>
        </w:rPr>
      </w:pPr>
      <w:r w:rsidRPr="006016D2">
        <w:rPr>
          <w:rFonts w:cs="Times New Roman"/>
          <w:sz w:val="28"/>
          <w:szCs w:val="28"/>
          <w:lang w:val="nl-NL"/>
        </w:rPr>
        <w:t>- Được sự phối hợp tích cực của các cơ quan thông tin đại chúng: Đài phát thanh và truyền hình tỉnh; các đài truyền thanh các Huyện, Thành phố và báo Ninh Thuận online nên công tác tuyên truyền được triển khai thường xuyên, phổ biến thông tin rộng rãi.</w:t>
      </w:r>
    </w:p>
    <w:p w14:paraId="6C589CAE" w14:textId="77777777" w:rsidR="008E17D9" w:rsidRPr="006016D2" w:rsidRDefault="008E17D9" w:rsidP="006016D2">
      <w:pPr>
        <w:spacing w:after="0" w:line="400" w:lineRule="atLeast"/>
        <w:ind w:left="0" w:firstLine="720"/>
        <w:jc w:val="both"/>
        <w:rPr>
          <w:rFonts w:cs="Times New Roman"/>
          <w:b/>
          <w:sz w:val="28"/>
          <w:szCs w:val="28"/>
          <w:lang w:val="nl-NL"/>
        </w:rPr>
      </w:pPr>
      <w:r w:rsidRPr="006016D2">
        <w:rPr>
          <w:rFonts w:cs="Times New Roman"/>
          <w:b/>
          <w:color w:val="000000"/>
          <w:sz w:val="28"/>
          <w:szCs w:val="28"/>
          <w:lang w:val="nl-NL"/>
        </w:rPr>
        <w:t>2</w:t>
      </w:r>
      <w:r w:rsidRPr="006016D2">
        <w:rPr>
          <w:rFonts w:cs="Times New Roman"/>
          <w:b/>
          <w:color w:val="FF00FF"/>
          <w:sz w:val="28"/>
          <w:szCs w:val="28"/>
          <w:lang w:val="nl-NL"/>
        </w:rPr>
        <w:t>.</w:t>
      </w:r>
      <w:r w:rsidRPr="006016D2">
        <w:rPr>
          <w:rFonts w:cs="Times New Roman"/>
          <w:b/>
          <w:sz w:val="28"/>
          <w:szCs w:val="28"/>
          <w:lang w:val="nl-NL"/>
        </w:rPr>
        <w:t xml:space="preserve"> Tồn tại</w:t>
      </w:r>
    </w:p>
    <w:p w14:paraId="1E7FB5C0" w14:textId="77777777" w:rsidR="008E17D9" w:rsidRPr="006016D2" w:rsidRDefault="008E17D9" w:rsidP="006016D2">
      <w:pPr>
        <w:spacing w:after="0" w:line="400" w:lineRule="atLeast"/>
        <w:ind w:left="0" w:firstLine="720"/>
        <w:jc w:val="both"/>
        <w:rPr>
          <w:rFonts w:cs="Times New Roman"/>
          <w:sz w:val="28"/>
          <w:szCs w:val="28"/>
          <w:lang w:val="nl-NL"/>
        </w:rPr>
      </w:pPr>
      <w:r w:rsidRPr="006016D2">
        <w:rPr>
          <w:rFonts w:cs="Times New Roman"/>
          <w:sz w:val="28"/>
          <w:szCs w:val="28"/>
          <w:lang w:val="nl-NL"/>
        </w:rPr>
        <w:t>Bên cạnh những kết quả và ưu điểm kể trên, cũng còn nhiều tồn tại, hạn chế cần khắc phục trong những lần tổ chức Hội thi sau này:</w:t>
      </w:r>
    </w:p>
    <w:p w14:paraId="246C4804" w14:textId="77777777" w:rsidR="00C17749" w:rsidRPr="006016D2" w:rsidRDefault="00C17749" w:rsidP="006016D2">
      <w:pPr>
        <w:spacing w:after="0" w:line="400" w:lineRule="atLeast"/>
        <w:ind w:left="0" w:firstLine="720"/>
        <w:jc w:val="both"/>
        <w:rPr>
          <w:rFonts w:cs="Times New Roman"/>
          <w:sz w:val="28"/>
          <w:szCs w:val="28"/>
          <w:lang w:val="nl-NL"/>
        </w:rPr>
      </w:pPr>
      <w:r w:rsidRPr="006016D2">
        <w:rPr>
          <w:rFonts w:cs="Times New Roman"/>
          <w:sz w:val="28"/>
          <w:szCs w:val="28"/>
          <w:lang w:val="nl-NL"/>
        </w:rPr>
        <w:t>- Hạn chế lớn nhất là mặc dù các thành viên trong Ban Tổ chức đã tích cực tuyên truyền, vận động sâu rộng, song số lượng giải pháp dự thi không nhiều (17 giải pháp bằng Hội thi lần thứ V năm 2018-2019). Do vậy, Hội thi sáng tạo kỹ thuật lần thứ VI (2020-2021) chưa thật sự là phong trào thi đua sáng tạo, chưa huy động và phát huy hết sức sáng tạo của mọi tầng lớp nhân dân trong tỉnh, đặc biệt là cán bộ, công chức, viên chức và lực lượng công nhân trong các nhà máy, doanh nghiệp hầu như chưa tham gia Hội thi.</w:t>
      </w:r>
    </w:p>
    <w:p w14:paraId="69137CF2" w14:textId="77777777" w:rsidR="008E17D9" w:rsidRPr="006016D2" w:rsidRDefault="008E17D9" w:rsidP="006016D2">
      <w:pPr>
        <w:spacing w:after="0" w:line="400" w:lineRule="atLeast"/>
        <w:ind w:left="0" w:firstLine="720"/>
        <w:jc w:val="both"/>
        <w:rPr>
          <w:rFonts w:cs="Times New Roman"/>
          <w:sz w:val="28"/>
          <w:szCs w:val="28"/>
          <w:lang w:val="nl-NL"/>
        </w:rPr>
      </w:pPr>
      <w:r w:rsidRPr="006016D2">
        <w:rPr>
          <w:rFonts w:cs="Times New Roman"/>
          <w:sz w:val="28"/>
          <w:szCs w:val="28"/>
          <w:lang w:val="nl-NL"/>
        </w:rPr>
        <w:t xml:space="preserve">- Một số ngành, địa phương chưa quan tâm chỉ đạo phong trào dẫn đến giải pháp tham gia dự thi </w:t>
      </w:r>
      <w:r w:rsidR="001977DA" w:rsidRPr="006016D2">
        <w:rPr>
          <w:rFonts w:cs="Times New Roman"/>
          <w:sz w:val="28"/>
          <w:szCs w:val="28"/>
          <w:lang w:val="nl-NL"/>
        </w:rPr>
        <w:t xml:space="preserve">vẫn </w:t>
      </w:r>
      <w:r w:rsidRPr="006016D2">
        <w:rPr>
          <w:rFonts w:cs="Times New Roman"/>
          <w:sz w:val="28"/>
          <w:szCs w:val="28"/>
          <w:lang w:val="nl-NL"/>
        </w:rPr>
        <w:t>còn ít so với tiềm lực thực tế như: ngành công nghiệp; nông nghiệp; các doanh nghiệp. Mặc dù tất cả các Sở, Ngành liên quan đều có kế hoạch triển khai Hội thi đến các đơn vị trực thuộc nhằm tuyên truyền, vận động cán bộ, công chức và tầng lớp nhân dân tham gia Hội thi nhưng phần lớn chỉ mới dừng ở việc lập kế hoạch, thông báo kế hoạch. Còn việc cần có những biện pháp tích cức, việc theo dõi, đôn đốc, nhắc nhở hầu hết đều chưa có (trừ ngành Y tế)</w:t>
      </w:r>
      <w:r w:rsidR="007E12B7" w:rsidRPr="006016D2">
        <w:rPr>
          <w:rFonts w:cs="Times New Roman"/>
          <w:sz w:val="28"/>
          <w:szCs w:val="28"/>
          <w:lang w:val="nl-NL"/>
        </w:rPr>
        <w:t>.</w:t>
      </w:r>
    </w:p>
    <w:p w14:paraId="2BAD324C" w14:textId="77777777" w:rsidR="008E17D9" w:rsidRPr="006016D2" w:rsidRDefault="008E17D9" w:rsidP="006016D2">
      <w:pPr>
        <w:spacing w:after="0" w:line="400" w:lineRule="atLeast"/>
        <w:ind w:left="0" w:firstLine="720"/>
        <w:jc w:val="both"/>
        <w:rPr>
          <w:rFonts w:cs="Times New Roman"/>
          <w:sz w:val="28"/>
          <w:szCs w:val="28"/>
          <w:lang w:val="nl-NL"/>
        </w:rPr>
      </w:pPr>
      <w:r w:rsidRPr="006016D2">
        <w:rPr>
          <w:rFonts w:cs="Times New Roman"/>
          <w:sz w:val="28"/>
          <w:szCs w:val="28"/>
          <w:lang w:val="nl-NL"/>
        </w:rPr>
        <w:t>- Nhận thức của lãnh đạo  một số ngành, địa phương và đông đảo nhân dân về nội dung của giải pháp dự thi chưa thật đúng mục đích yêu cầu Hội thi, còn quan niệm “ sáng tạo kỹ thuật “ là cái gì to lớn, chỉ dành cho các nhà khoa học dẫn đến e ngại không tham gia dù bản thân người dân, bản thân ngành hoặc địa phương đã có nhiều sáng kiến cải tiến kỹ thuật trong nhiều lĩnh vực khác nhau của đời sống, sản xuất và phát huy có hiệu quả trong thực tế; hoặc chưa phân biệt điểm giống và khác nhau giữa giải pháp sáng tạo kỹ thuật với lĩnh vực sáng kiến kinh nghiệm nên một số giải pháp chưa đạt yêu cầu.</w:t>
      </w:r>
    </w:p>
    <w:p w14:paraId="2E6F540B" w14:textId="77777777" w:rsidR="008E17D9" w:rsidRPr="006016D2" w:rsidRDefault="008E17D9" w:rsidP="006016D2">
      <w:pPr>
        <w:spacing w:after="0" w:line="400" w:lineRule="atLeast"/>
        <w:ind w:left="0" w:firstLine="720"/>
        <w:jc w:val="both"/>
        <w:rPr>
          <w:rFonts w:cs="Times New Roman"/>
          <w:b/>
          <w:sz w:val="28"/>
          <w:szCs w:val="28"/>
          <w:lang w:val="nl-NL"/>
        </w:rPr>
      </w:pPr>
      <w:r w:rsidRPr="006016D2">
        <w:rPr>
          <w:rFonts w:cs="Times New Roman"/>
          <w:b/>
          <w:color w:val="000000"/>
          <w:sz w:val="28"/>
          <w:szCs w:val="28"/>
          <w:lang w:val="nl-NL"/>
        </w:rPr>
        <w:t>3</w:t>
      </w:r>
      <w:r w:rsidRPr="006016D2">
        <w:rPr>
          <w:rFonts w:cs="Times New Roman"/>
          <w:b/>
          <w:color w:val="FF00FF"/>
          <w:sz w:val="28"/>
          <w:szCs w:val="28"/>
          <w:lang w:val="nl-NL"/>
        </w:rPr>
        <w:t>.</w:t>
      </w:r>
      <w:r w:rsidRPr="006016D2">
        <w:rPr>
          <w:rFonts w:cs="Times New Roman"/>
          <w:b/>
          <w:sz w:val="28"/>
          <w:szCs w:val="28"/>
          <w:lang w:val="nl-NL"/>
        </w:rPr>
        <w:t xml:space="preserve"> Nhân tố quyết định sự thành công</w:t>
      </w:r>
    </w:p>
    <w:p w14:paraId="7FF7F9F1" w14:textId="77777777" w:rsidR="008E17D9" w:rsidRPr="006016D2" w:rsidRDefault="008E17D9" w:rsidP="006016D2">
      <w:pPr>
        <w:spacing w:after="0" w:line="400" w:lineRule="atLeast"/>
        <w:ind w:left="0" w:firstLine="720"/>
        <w:jc w:val="both"/>
        <w:rPr>
          <w:rFonts w:cs="Times New Roman"/>
          <w:sz w:val="28"/>
          <w:szCs w:val="28"/>
          <w:lang w:val="nl-NL"/>
        </w:rPr>
      </w:pPr>
      <w:r w:rsidRPr="006016D2">
        <w:rPr>
          <w:rFonts w:cs="Times New Roman"/>
          <w:sz w:val="28"/>
          <w:szCs w:val="28"/>
          <w:lang w:val="nl-NL"/>
        </w:rPr>
        <w:t xml:space="preserve">- Sự quan tâm, chỉ đạo trực tiếp của UBND tỉnh và sự phối hợp nhịp nhàng có hiệu quả giữa cơ quan </w:t>
      </w:r>
      <w:r w:rsidR="007E12B7" w:rsidRPr="006016D2">
        <w:rPr>
          <w:rFonts w:cs="Times New Roman"/>
          <w:sz w:val="28"/>
          <w:szCs w:val="28"/>
          <w:lang w:val="nl-NL"/>
        </w:rPr>
        <w:t>T</w:t>
      </w:r>
      <w:r w:rsidRPr="006016D2">
        <w:rPr>
          <w:rFonts w:cs="Times New Roman"/>
          <w:sz w:val="28"/>
          <w:szCs w:val="28"/>
          <w:lang w:val="nl-NL"/>
        </w:rPr>
        <w:t>hường trực Hội thi và các cơ quan đồng tổ chức.</w:t>
      </w:r>
    </w:p>
    <w:p w14:paraId="673C8B7C" w14:textId="77777777" w:rsidR="008E17D9" w:rsidRPr="006016D2" w:rsidRDefault="008E17D9" w:rsidP="006016D2">
      <w:pPr>
        <w:spacing w:after="0" w:line="400" w:lineRule="atLeast"/>
        <w:ind w:left="0" w:firstLine="720"/>
        <w:jc w:val="both"/>
        <w:rPr>
          <w:rFonts w:cs="Times New Roman"/>
          <w:sz w:val="28"/>
          <w:szCs w:val="28"/>
          <w:lang w:val="nl-NL"/>
        </w:rPr>
      </w:pPr>
      <w:r w:rsidRPr="006016D2">
        <w:rPr>
          <w:rFonts w:cs="Times New Roman"/>
          <w:sz w:val="28"/>
          <w:szCs w:val="28"/>
          <w:lang w:val="nl-NL"/>
        </w:rPr>
        <w:lastRenderedPageBreak/>
        <w:t xml:space="preserve">- Sở Khoa học &amp; Công nghệ đã phối hợp chặt chẽ </w:t>
      </w:r>
      <w:r w:rsidR="00C17749" w:rsidRPr="006016D2">
        <w:rPr>
          <w:rFonts w:cs="Times New Roman"/>
          <w:sz w:val="28"/>
          <w:szCs w:val="28"/>
          <w:lang w:val="nl-NL"/>
        </w:rPr>
        <w:t>và tạo điều kiện thuận lợi về</w:t>
      </w:r>
      <w:r w:rsidRPr="006016D2">
        <w:rPr>
          <w:rFonts w:cs="Times New Roman"/>
          <w:sz w:val="28"/>
          <w:szCs w:val="28"/>
          <w:lang w:val="nl-NL"/>
        </w:rPr>
        <w:t xml:space="preserve"> kinh phí, </w:t>
      </w:r>
      <w:r w:rsidR="00C17749" w:rsidRPr="006016D2">
        <w:rPr>
          <w:rFonts w:cs="Times New Roman"/>
          <w:sz w:val="28"/>
          <w:szCs w:val="28"/>
          <w:lang w:val="nl-NL"/>
        </w:rPr>
        <w:t xml:space="preserve">Hội trường </w:t>
      </w:r>
      <w:r w:rsidRPr="006016D2">
        <w:rPr>
          <w:rFonts w:cs="Times New Roman"/>
          <w:sz w:val="28"/>
          <w:szCs w:val="28"/>
          <w:lang w:val="nl-NL"/>
        </w:rPr>
        <w:t>tổ chức Lễ Phát động Hội thi</w:t>
      </w:r>
      <w:r w:rsidR="00C17749" w:rsidRPr="006016D2">
        <w:rPr>
          <w:rFonts w:cs="Times New Roman"/>
          <w:sz w:val="28"/>
          <w:szCs w:val="28"/>
          <w:lang w:val="nl-NL"/>
        </w:rPr>
        <w:t>, hội họp của Ban Tổ chức, Hội đồng chấm thi</w:t>
      </w:r>
      <w:r w:rsidRPr="006016D2">
        <w:rPr>
          <w:rFonts w:cs="Times New Roman"/>
          <w:sz w:val="28"/>
          <w:szCs w:val="28"/>
          <w:lang w:val="nl-NL"/>
        </w:rPr>
        <w:t xml:space="preserve"> và </w:t>
      </w:r>
      <w:r w:rsidR="00C17749" w:rsidRPr="006016D2">
        <w:rPr>
          <w:rFonts w:cs="Times New Roman"/>
          <w:sz w:val="28"/>
          <w:szCs w:val="28"/>
          <w:lang w:val="nl-NL"/>
        </w:rPr>
        <w:t>Lễ tổng kết Hội thi,.</w:t>
      </w:r>
      <w:r w:rsidRPr="006016D2">
        <w:rPr>
          <w:rFonts w:cs="Times New Roman"/>
          <w:sz w:val="28"/>
          <w:szCs w:val="28"/>
          <w:lang w:val="nl-NL"/>
        </w:rPr>
        <w:t>.</w:t>
      </w:r>
    </w:p>
    <w:p w14:paraId="18BFF47B" w14:textId="77777777" w:rsidR="008E17D9" w:rsidRPr="006016D2" w:rsidRDefault="008E17D9" w:rsidP="006016D2">
      <w:pPr>
        <w:spacing w:after="0" w:line="400" w:lineRule="atLeast"/>
        <w:ind w:left="0" w:firstLine="720"/>
        <w:jc w:val="both"/>
        <w:rPr>
          <w:rFonts w:cs="Times New Roman"/>
          <w:sz w:val="28"/>
          <w:szCs w:val="28"/>
          <w:lang w:val="nl-NL"/>
        </w:rPr>
      </w:pPr>
      <w:r w:rsidRPr="006016D2">
        <w:rPr>
          <w:rFonts w:cs="Times New Roman"/>
          <w:sz w:val="28"/>
          <w:szCs w:val="28"/>
          <w:lang w:val="nl-NL"/>
        </w:rPr>
        <w:t xml:space="preserve">- Liên hiệp các Hội khoa học kỹ thuật tỉnh là cơ quan thường trực Hội thi đã thường xuyên báo cáo tình hình triển khai Hội thi cho </w:t>
      </w:r>
      <w:r w:rsidR="00C17749" w:rsidRPr="006016D2">
        <w:rPr>
          <w:rFonts w:cs="Times New Roman"/>
          <w:sz w:val="28"/>
          <w:szCs w:val="28"/>
          <w:lang w:val="nl-NL"/>
        </w:rPr>
        <w:t xml:space="preserve">Trưởng ban Tổ chức Hội thi và </w:t>
      </w:r>
      <w:r w:rsidRPr="006016D2">
        <w:rPr>
          <w:rFonts w:cs="Times New Roman"/>
          <w:sz w:val="28"/>
          <w:szCs w:val="28"/>
          <w:lang w:val="nl-NL"/>
        </w:rPr>
        <w:t>các thành viên, chủ động trong việc tham mưu những biện pháp để triển khai Hội thi. Đã mời được những chuyên gia là cán bộ đầu ngành tham gia vào các Hội đồng chấm thi chuyên ngành đã làm việc khoa học, công tâm, chính xác và xét chọn được những giải pháp có giá trị để đề nghị khen thưởng và trao giải.</w:t>
      </w:r>
    </w:p>
    <w:p w14:paraId="1712E3C2" w14:textId="77777777" w:rsidR="008E17D9" w:rsidRPr="006016D2" w:rsidRDefault="008E17D9" w:rsidP="006016D2">
      <w:pPr>
        <w:spacing w:after="0" w:line="400" w:lineRule="atLeast"/>
        <w:ind w:left="0" w:firstLine="720"/>
        <w:jc w:val="both"/>
        <w:rPr>
          <w:rFonts w:cs="Times New Roman"/>
          <w:b/>
          <w:sz w:val="28"/>
          <w:szCs w:val="28"/>
          <w:lang w:val="nl-NL"/>
        </w:rPr>
      </w:pPr>
      <w:r w:rsidRPr="006016D2">
        <w:rPr>
          <w:rFonts w:cs="Times New Roman"/>
          <w:b/>
          <w:color w:val="000000"/>
          <w:sz w:val="28"/>
          <w:szCs w:val="28"/>
          <w:lang w:val="nl-NL"/>
        </w:rPr>
        <w:t>4</w:t>
      </w:r>
      <w:r w:rsidRPr="006016D2">
        <w:rPr>
          <w:rFonts w:cs="Times New Roman"/>
          <w:b/>
          <w:sz w:val="28"/>
          <w:szCs w:val="28"/>
          <w:lang w:val="nl-NL"/>
        </w:rPr>
        <w:t>. Bài học kinh nghiệm</w:t>
      </w:r>
    </w:p>
    <w:p w14:paraId="4AB8517B" w14:textId="77777777" w:rsidR="008E17D9" w:rsidRPr="006016D2" w:rsidRDefault="008E17D9" w:rsidP="006016D2">
      <w:pPr>
        <w:spacing w:after="0" w:line="400" w:lineRule="atLeast"/>
        <w:ind w:left="0" w:firstLine="720"/>
        <w:jc w:val="both"/>
        <w:rPr>
          <w:rFonts w:cs="Times New Roman"/>
          <w:sz w:val="28"/>
          <w:szCs w:val="28"/>
          <w:lang w:val="nl-NL"/>
        </w:rPr>
      </w:pPr>
      <w:r w:rsidRPr="006016D2">
        <w:rPr>
          <w:rFonts w:cs="Times New Roman"/>
          <w:sz w:val="28"/>
          <w:szCs w:val="28"/>
          <w:lang w:val="nl-NL"/>
        </w:rPr>
        <w:t>Hội thi sáng tạo kỹ thuật tỉnh lần thứ V</w:t>
      </w:r>
      <w:r w:rsidR="009B0D53" w:rsidRPr="006016D2">
        <w:rPr>
          <w:rFonts w:cs="Times New Roman"/>
          <w:sz w:val="28"/>
          <w:szCs w:val="28"/>
          <w:lang w:val="nl-NL"/>
        </w:rPr>
        <w:t>I</w:t>
      </w:r>
      <w:r w:rsidRPr="006016D2">
        <w:rPr>
          <w:rFonts w:cs="Times New Roman"/>
          <w:sz w:val="28"/>
          <w:szCs w:val="28"/>
          <w:lang w:val="nl-NL"/>
        </w:rPr>
        <w:t xml:space="preserve"> được UBND tỉnh chủ trì, giao cho Liên hiệp các Hội khoa học kỹ thuật tỉnh là cơ quan thường trực phối hợp với Sở Khoa học và công nghệ, Liên đoàn Lao động tỉnh, và Tỉnh đoàn Thanh niên Cộng sản Hồ Chí Minh đã tổ chức cơ bản thành công. Qua việc triển khai Hội thi lần này, Ban Tổ chức Hội thi đã rút ra một số bài học kinh nghiệm sau:</w:t>
      </w:r>
    </w:p>
    <w:p w14:paraId="1C1ACAE1" w14:textId="77777777" w:rsidR="008E17D9" w:rsidRPr="006016D2" w:rsidRDefault="008E17D9" w:rsidP="006016D2">
      <w:pPr>
        <w:spacing w:after="0" w:line="400" w:lineRule="atLeast"/>
        <w:ind w:left="0" w:firstLine="720"/>
        <w:jc w:val="both"/>
        <w:rPr>
          <w:rFonts w:cs="Times New Roman"/>
          <w:sz w:val="28"/>
          <w:szCs w:val="28"/>
          <w:lang w:val="nl-NL"/>
        </w:rPr>
      </w:pPr>
      <w:r w:rsidRPr="006016D2">
        <w:rPr>
          <w:rFonts w:cs="Times New Roman"/>
          <w:b/>
          <w:sz w:val="28"/>
          <w:szCs w:val="28"/>
          <w:lang w:val="nl-NL"/>
        </w:rPr>
        <w:t>Một là</w:t>
      </w:r>
      <w:r w:rsidRPr="006016D2">
        <w:rPr>
          <w:rFonts w:cs="Times New Roman"/>
          <w:sz w:val="28"/>
          <w:szCs w:val="28"/>
          <w:lang w:val="nl-NL"/>
        </w:rPr>
        <w:t>: Các thành viên trong Ban Tổ chức Hội thi phải là những người có nhiệt tình, tâm huyết trong việc chỉ đạo, hướng dẫn, triển khai Hội thi, tạo ra phong trào thi đua lao động sáng tạo kỹ thuật cả bề rộng lẫn chiều sâu nhằm phát huy nội lực, khuyến khích, động viên đội ngũ cán  bộ khoa học kỹ thuật và quần chúng nhân dân lao động tham gia nghiên cứu, cải tiến kỹ thuật để ngày càng có nhiều giải pháp sáng tạo kỹ thuật đáp ứng nhu cầu sản xuất và đời sống của nhân dân lao động trong tỉnh..</w:t>
      </w:r>
    </w:p>
    <w:p w14:paraId="4AE5E27E" w14:textId="77777777" w:rsidR="008E17D9" w:rsidRPr="006016D2" w:rsidRDefault="008E17D9" w:rsidP="006016D2">
      <w:pPr>
        <w:spacing w:after="0" w:line="400" w:lineRule="atLeast"/>
        <w:ind w:left="0" w:firstLine="720"/>
        <w:jc w:val="both"/>
        <w:rPr>
          <w:rFonts w:cs="Times New Roman"/>
          <w:sz w:val="28"/>
          <w:szCs w:val="28"/>
          <w:lang w:val="nl-NL"/>
        </w:rPr>
      </w:pPr>
      <w:r w:rsidRPr="006016D2">
        <w:rPr>
          <w:rFonts w:cs="Times New Roman"/>
          <w:b/>
          <w:sz w:val="28"/>
          <w:szCs w:val="28"/>
          <w:lang w:val="nl-NL"/>
        </w:rPr>
        <w:t>Hai là</w:t>
      </w:r>
      <w:r w:rsidRPr="006016D2">
        <w:rPr>
          <w:rFonts w:cs="Times New Roman"/>
          <w:sz w:val="28"/>
          <w:szCs w:val="28"/>
          <w:lang w:val="nl-NL"/>
        </w:rPr>
        <w:t>: Các cấp, các ngành cần có nhận thức đầy đủ tầm quan trọng và có hành động cụ thể, thiết thực đối với Hội thi để khơi dậy tiềm năng sáng tạo còn tiềm ẩn trong trong cán bộ, công nhân viên chức và nhân dân lao động. Kinh nghiệm thực tiễn cho thấy cơ quan nào, đơn vị nào có sự quan tâm chỉ đạo sâu sát và thiết thực, có kế hoạch triển khai, kiểm tra, đôn đốc cụ thể; có biện pháp hỗ trợ cho hoạt động sáng tạo thì ở đó phong trào lao động sáng tạo, tham gia Hội thi đạt kết quả cao .</w:t>
      </w:r>
    </w:p>
    <w:p w14:paraId="702EE3EC" w14:textId="77777777" w:rsidR="008E17D9" w:rsidRPr="006016D2" w:rsidRDefault="008E17D9" w:rsidP="006016D2">
      <w:pPr>
        <w:spacing w:after="0" w:line="400" w:lineRule="atLeast"/>
        <w:ind w:left="0" w:firstLine="720"/>
        <w:jc w:val="both"/>
        <w:rPr>
          <w:rFonts w:cs="Times New Roman"/>
          <w:sz w:val="28"/>
          <w:szCs w:val="28"/>
          <w:lang w:val="nl-NL"/>
        </w:rPr>
      </w:pPr>
      <w:r w:rsidRPr="006016D2">
        <w:rPr>
          <w:rFonts w:cs="Times New Roman"/>
          <w:b/>
          <w:sz w:val="28"/>
          <w:szCs w:val="28"/>
          <w:lang w:val="nl-NL"/>
        </w:rPr>
        <w:t>Ba là</w:t>
      </w:r>
      <w:r w:rsidRPr="006016D2">
        <w:rPr>
          <w:rFonts w:cs="Times New Roman"/>
          <w:sz w:val="28"/>
          <w:szCs w:val="28"/>
          <w:lang w:val="nl-NL"/>
        </w:rPr>
        <w:t xml:space="preserve">: Đẩy mạnh công tác tuyên truyền Hội thi trên các phương tiện thông tin đại chúng: báo, đài phát thanh truyền hình, truyền thanh, tờ rơi... để phổ biến sâu rộng các thông tin về Hội thi như đối tượng dự thi, lĩnh vực dự thi, điều kiện dự thi, cơ cấu giải thưởng ... đến các cấp, các ngành và đông đảo quần chúng nhân dân trong cả tỉnh. </w:t>
      </w:r>
    </w:p>
    <w:p w14:paraId="51EAC101" w14:textId="77777777" w:rsidR="008E17D9" w:rsidRPr="006016D2" w:rsidRDefault="008E17D9" w:rsidP="006016D2">
      <w:pPr>
        <w:spacing w:after="0" w:line="400" w:lineRule="atLeast"/>
        <w:ind w:left="0" w:firstLine="720"/>
        <w:jc w:val="both"/>
        <w:rPr>
          <w:rFonts w:cs="Times New Roman"/>
          <w:sz w:val="28"/>
          <w:szCs w:val="28"/>
          <w:lang w:val="nl-NL"/>
        </w:rPr>
      </w:pPr>
      <w:r w:rsidRPr="006016D2">
        <w:rPr>
          <w:rFonts w:cs="Times New Roman"/>
          <w:sz w:val="28"/>
          <w:szCs w:val="28"/>
          <w:lang w:val="nl-NL"/>
        </w:rPr>
        <w:t>Các cơ quan thông tấn cần xem đây là nhiệm vụ chính trị của tỉnh để có kế hoạch cụ thể tuyên truyền một cách đầy đủ, thường xuyên và hiệu quả hơn.</w:t>
      </w:r>
    </w:p>
    <w:p w14:paraId="35FB2F56" w14:textId="77777777" w:rsidR="008E17D9" w:rsidRPr="006016D2" w:rsidRDefault="008E17D9" w:rsidP="006016D2">
      <w:pPr>
        <w:spacing w:after="0" w:line="400" w:lineRule="atLeast"/>
        <w:ind w:left="0" w:firstLine="720"/>
        <w:jc w:val="both"/>
        <w:rPr>
          <w:rFonts w:cs="Times New Roman"/>
          <w:sz w:val="28"/>
          <w:szCs w:val="28"/>
          <w:lang w:val="nl-NL"/>
        </w:rPr>
      </w:pPr>
      <w:r w:rsidRPr="006016D2">
        <w:rPr>
          <w:rFonts w:cs="Times New Roman"/>
          <w:b/>
          <w:sz w:val="28"/>
          <w:szCs w:val="28"/>
          <w:lang w:val="nl-NL"/>
        </w:rPr>
        <w:lastRenderedPageBreak/>
        <w:t>Bốn là</w:t>
      </w:r>
      <w:r w:rsidRPr="006016D2">
        <w:rPr>
          <w:rFonts w:cs="Times New Roman"/>
          <w:sz w:val="28"/>
          <w:szCs w:val="28"/>
          <w:lang w:val="nl-NL"/>
        </w:rPr>
        <w:t>: Cần có sự phối hợp nhịp nhàng, chặ</w:t>
      </w:r>
      <w:r w:rsidR="00484A42" w:rsidRPr="006016D2">
        <w:rPr>
          <w:rFonts w:cs="Times New Roman"/>
          <w:sz w:val="28"/>
          <w:szCs w:val="28"/>
          <w:lang w:val="nl-NL"/>
        </w:rPr>
        <w:t>c</w:t>
      </w:r>
      <w:r w:rsidRPr="006016D2">
        <w:rPr>
          <w:rFonts w:cs="Times New Roman"/>
          <w:sz w:val="28"/>
          <w:szCs w:val="28"/>
          <w:lang w:val="nl-NL"/>
        </w:rPr>
        <w:t xml:space="preserve"> chẽ, phân công cụ thể  của các thành viên trong Ban Tổ chức và Tổ Thư ký Hội thi trong việc hướng dẫn, đôn đốc, kiểm tra, hỗ trợ, hội họp, chấm điểm, xếp loại, xét thưởng bảo đảm tính khách quan, khoa học, công </w:t>
      </w:r>
      <w:r w:rsidR="009D7658" w:rsidRPr="006016D2">
        <w:rPr>
          <w:rFonts w:cs="Times New Roman"/>
          <w:sz w:val="28"/>
          <w:szCs w:val="28"/>
          <w:lang w:val="nl-NL"/>
        </w:rPr>
        <w:t>bằng</w:t>
      </w:r>
      <w:r w:rsidRPr="006016D2">
        <w:rPr>
          <w:rFonts w:cs="Times New Roman"/>
          <w:sz w:val="28"/>
          <w:szCs w:val="28"/>
          <w:lang w:val="nl-NL"/>
        </w:rPr>
        <w:t>, chính xác. Nâng cao vai trò trách nhiệm của đội ngũ trí thức khoa học và công nghệ tỉnh nhà trước những đòi hỏi của thực tế sản xuất và đời sống xã hội; cần nhận thức rằng Hội thi là cơ hội cho đội ngũ trí thức khoa học công nghệ và các tầng lớp nhân dân lao động trong tỉnh phát huy hơn nữa phong trào lao động sáng tạo, đáp ứng kịp thời những yêu cầu bức bách của cuộc sống.</w:t>
      </w:r>
    </w:p>
    <w:p w14:paraId="0053C645" w14:textId="77777777" w:rsidR="008E17D9" w:rsidRPr="006016D2" w:rsidRDefault="008E17D9" w:rsidP="006016D2">
      <w:pPr>
        <w:spacing w:after="0" w:line="400" w:lineRule="atLeast"/>
        <w:ind w:left="0" w:firstLine="720"/>
        <w:jc w:val="both"/>
        <w:rPr>
          <w:rFonts w:cs="Times New Roman"/>
          <w:sz w:val="28"/>
          <w:szCs w:val="28"/>
          <w:lang w:val="nl-NL"/>
        </w:rPr>
      </w:pPr>
      <w:r w:rsidRPr="006016D2">
        <w:rPr>
          <w:rFonts w:cs="Times New Roman"/>
          <w:b/>
          <w:sz w:val="28"/>
          <w:szCs w:val="28"/>
          <w:lang w:val="nl-NL"/>
        </w:rPr>
        <w:t>IV. Phương hướng tổ chức Hội thi sáng tạo kỹ thuật tỉnh lần thứ VI</w:t>
      </w:r>
      <w:r w:rsidR="00DB1E2D" w:rsidRPr="006016D2">
        <w:rPr>
          <w:rFonts w:cs="Times New Roman"/>
          <w:b/>
          <w:sz w:val="28"/>
          <w:szCs w:val="28"/>
          <w:lang w:val="nl-NL"/>
        </w:rPr>
        <w:t>I</w:t>
      </w:r>
      <w:r w:rsidRPr="006016D2">
        <w:rPr>
          <w:rFonts w:cs="Times New Roman"/>
          <w:b/>
          <w:sz w:val="28"/>
          <w:szCs w:val="28"/>
          <w:lang w:val="nl-NL"/>
        </w:rPr>
        <w:t xml:space="preserve"> (202</w:t>
      </w:r>
      <w:r w:rsidR="00DB1E2D" w:rsidRPr="006016D2">
        <w:rPr>
          <w:rFonts w:cs="Times New Roman"/>
          <w:b/>
          <w:sz w:val="28"/>
          <w:szCs w:val="28"/>
          <w:lang w:val="nl-NL"/>
        </w:rPr>
        <w:t>2</w:t>
      </w:r>
      <w:r w:rsidRPr="006016D2">
        <w:rPr>
          <w:rFonts w:cs="Times New Roman"/>
          <w:b/>
          <w:sz w:val="28"/>
          <w:szCs w:val="28"/>
          <w:lang w:val="nl-NL"/>
        </w:rPr>
        <w:t>-202</w:t>
      </w:r>
      <w:r w:rsidR="00DB1E2D" w:rsidRPr="006016D2">
        <w:rPr>
          <w:rFonts w:cs="Times New Roman"/>
          <w:b/>
          <w:sz w:val="28"/>
          <w:szCs w:val="28"/>
          <w:lang w:val="nl-NL"/>
        </w:rPr>
        <w:t>3</w:t>
      </w:r>
      <w:r w:rsidRPr="006016D2">
        <w:rPr>
          <w:rFonts w:cs="Times New Roman"/>
          <w:b/>
          <w:sz w:val="28"/>
          <w:szCs w:val="28"/>
          <w:lang w:val="nl-NL"/>
        </w:rPr>
        <w:t>)</w:t>
      </w:r>
    </w:p>
    <w:p w14:paraId="28E9F83F" w14:textId="77777777" w:rsidR="008E17D9" w:rsidRPr="006016D2" w:rsidRDefault="008E17D9" w:rsidP="006016D2">
      <w:pPr>
        <w:spacing w:after="0" w:line="400" w:lineRule="atLeast"/>
        <w:ind w:left="0"/>
        <w:jc w:val="both"/>
        <w:rPr>
          <w:rFonts w:cs="Times New Roman"/>
          <w:sz w:val="28"/>
          <w:szCs w:val="28"/>
          <w:lang w:val="nl-NL"/>
        </w:rPr>
      </w:pPr>
      <w:r w:rsidRPr="006016D2">
        <w:rPr>
          <w:rFonts w:cs="Times New Roman"/>
          <w:sz w:val="28"/>
          <w:szCs w:val="28"/>
          <w:lang w:val="nl-NL"/>
        </w:rPr>
        <w:tab/>
      </w:r>
      <w:r w:rsidR="005F7DF4" w:rsidRPr="006016D2">
        <w:rPr>
          <w:rFonts w:cs="Times New Roman"/>
          <w:sz w:val="28"/>
          <w:szCs w:val="28"/>
          <w:lang w:val="nl-NL"/>
        </w:rPr>
        <w:tab/>
      </w:r>
      <w:r w:rsidRPr="006016D2">
        <w:rPr>
          <w:rFonts w:cs="Times New Roman"/>
          <w:sz w:val="28"/>
          <w:szCs w:val="28"/>
          <w:lang w:val="nl-NL"/>
        </w:rPr>
        <w:t>Tiếp tục quán triệt Quyết định 165/2006/QĐ-TTg ngày 14/7/2006 của Thủ tướng Chính phủ về việc tổ chức Hội thi sáng tạo kỹ thuật, trong thời gian tới . Liên hiệp các Hội Khoa học kỹ thuật tỉnh kịp thời tham mưu cho UBND tỉnh tháo gỡ những khó khăn vướng mắc trong qua trình triển khai Hội thi; phối hợp chặ</w:t>
      </w:r>
      <w:r w:rsidR="005F7DF4" w:rsidRPr="006016D2">
        <w:rPr>
          <w:rFonts w:cs="Times New Roman"/>
          <w:sz w:val="28"/>
          <w:szCs w:val="28"/>
          <w:lang w:val="nl-NL"/>
        </w:rPr>
        <w:t>c</w:t>
      </w:r>
      <w:r w:rsidRPr="006016D2">
        <w:rPr>
          <w:rFonts w:cs="Times New Roman"/>
          <w:sz w:val="28"/>
          <w:szCs w:val="28"/>
          <w:lang w:val="nl-NL"/>
        </w:rPr>
        <w:t xml:space="preserve"> chẽ giữa các cơ quan tổ chức Hội thi; đẩy mạnh công tác tuyên truyền phổ biến thường xuyên về Hội thi; giới thiệu những điển hình tiên tiến, những giải pháp có giá trị kinh tế</w:t>
      </w:r>
      <w:r w:rsidR="003E39CD">
        <w:rPr>
          <w:rFonts w:cs="Times New Roman"/>
          <w:sz w:val="28"/>
          <w:szCs w:val="28"/>
          <w:lang w:val="nl-NL"/>
        </w:rPr>
        <w:t xml:space="preserve"> </w:t>
      </w:r>
      <w:r w:rsidRPr="006016D2">
        <w:rPr>
          <w:rFonts w:cs="Times New Roman"/>
          <w:sz w:val="28"/>
          <w:szCs w:val="28"/>
          <w:lang w:val="nl-NL"/>
        </w:rPr>
        <w:t>-</w:t>
      </w:r>
      <w:r w:rsidR="003E39CD">
        <w:rPr>
          <w:rFonts w:cs="Times New Roman"/>
          <w:sz w:val="28"/>
          <w:szCs w:val="28"/>
          <w:lang w:val="nl-NL"/>
        </w:rPr>
        <w:t xml:space="preserve"> </w:t>
      </w:r>
      <w:r w:rsidRPr="006016D2">
        <w:rPr>
          <w:rFonts w:cs="Times New Roman"/>
          <w:sz w:val="28"/>
          <w:szCs w:val="28"/>
          <w:lang w:val="nl-NL"/>
        </w:rPr>
        <w:t xml:space="preserve">xã hội; hỗ trợ việc tạo ra và áp dụng ngày càng nhiều những kết quả lao động sáng tạo của quần chúng vào thực tế sản xuất và đời sống góp phần vào sự nghiệp công nghiệp hóa </w:t>
      </w:r>
      <w:r w:rsidR="005F7DF4" w:rsidRPr="006016D2">
        <w:rPr>
          <w:rFonts w:cs="Times New Roman"/>
          <w:sz w:val="28"/>
          <w:szCs w:val="28"/>
          <w:lang w:val="nl-NL"/>
        </w:rPr>
        <w:t>-</w:t>
      </w:r>
      <w:r w:rsidRPr="006016D2">
        <w:rPr>
          <w:rFonts w:cs="Times New Roman"/>
          <w:sz w:val="28"/>
          <w:szCs w:val="28"/>
          <w:lang w:val="nl-NL"/>
        </w:rPr>
        <w:t xml:space="preserve"> hiện đạ</w:t>
      </w:r>
      <w:r w:rsidR="005F7DF4" w:rsidRPr="006016D2">
        <w:rPr>
          <w:rFonts w:cs="Times New Roman"/>
          <w:sz w:val="28"/>
          <w:szCs w:val="28"/>
          <w:lang w:val="nl-NL"/>
        </w:rPr>
        <w:t xml:space="preserve">i hóa, đáp ứng </w:t>
      </w:r>
      <w:r w:rsidR="00C17749" w:rsidRPr="006016D2">
        <w:rPr>
          <w:rFonts w:cs="Times New Roman"/>
          <w:sz w:val="28"/>
          <w:szCs w:val="28"/>
          <w:lang w:val="nl-NL"/>
        </w:rPr>
        <w:t xml:space="preserve">yêu cầu chủ động tiếp cậncác thành tựu của Cuộc cách mạng </w:t>
      </w:r>
      <w:r w:rsidR="005F7DF4" w:rsidRPr="006016D2">
        <w:rPr>
          <w:rFonts w:cs="Times New Roman"/>
          <w:sz w:val="28"/>
          <w:szCs w:val="28"/>
          <w:lang w:val="nl-NL"/>
        </w:rPr>
        <w:t xml:space="preserve">công nghiệp </w:t>
      </w:r>
      <w:r w:rsidR="00C17749" w:rsidRPr="006016D2">
        <w:rPr>
          <w:rFonts w:cs="Times New Roman"/>
          <w:sz w:val="28"/>
          <w:szCs w:val="28"/>
          <w:lang w:val="nl-NL"/>
        </w:rPr>
        <w:t>lần thứ 4</w:t>
      </w:r>
      <w:r w:rsidR="005F7DF4" w:rsidRPr="006016D2">
        <w:rPr>
          <w:rFonts w:cs="Times New Roman"/>
          <w:sz w:val="28"/>
          <w:szCs w:val="28"/>
          <w:lang w:val="nl-NL"/>
        </w:rPr>
        <w:t xml:space="preserve"> tại tỉnh nhà</w:t>
      </w:r>
      <w:r w:rsidRPr="006016D2">
        <w:rPr>
          <w:rFonts w:cs="Times New Roman"/>
          <w:sz w:val="28"/>
          <w:szCs w:val="28"/>
          <w:lang w:val="nl-NL"/>
        </w:rPr>
        <w:t>.</w:t>
      </w:r>
    </w:p>
    <w:p w14:paraId="32E53EB0" w14:textId="77777777" w:rsidR="008E17D9" w:rsidRPr="006016D2" w:rsidRDefault="008E17D9" w:rsidP="006016D2">
      <w:pPr>
        <w:spacing w:after="0" w:line="400" w:lineRule="atLeast"/>
        <w:ind w:left="0" w:firstLine="720"/>
        <w:jc w:val="both"/>
        <w:rPr>
          <w:rFonts w:cs="Times New Roman"/>
          <w:sz w:val="28"/>
          <w:szCs w:val="28"/>
          <w:lang w:val="nl-NL"/>
        </w:rPr>
      </w:pPr>
      <w:r w:rsidRPr="006016D2">
        <w:rPr>
          <w:rFonts w:cs="Times New Roman"/>
          <w:b/>
          <w:sz w:val="28"/>
          <w:szCs w:val="28"/>
          <w:lang w:val="nl-NL"/>
        </w:rPr>
        <w:t>Về tổ chức</w:t>
      </w:r>
      <w:r w:rsidR="006016D2" w:rsidRPr="006016D2">
        <w:rPr>
          <w:rFonts w:cs="Times New Roman"/>
          <w:b/>
          <w:sz w:val="28"/>
          <w:szCs w:val="28"/>
          <w:lang w:val="nl-NL"/>
        </w:rPr>
        <w:t xml:space="preserve">: </w:t>
      </w:r>
      <w:r w:rsidRPr="006016D2">
        <w:rPr>
          <w:rFonts w:cs="Times New Roman"/>
          <w:sz w:val="28"/>
          <w:szCs w:val="28"/>
          <w:lang w:val="nl-NL"/>
        </w:rPr>
        <w:t>Thành lập Ban Tổ chức Hội thi và Tổ Thư ký tinh gọn nhưng đủ mạnh để triển khai Hội thi đạt hiệu quả.</w:t>
      </w:r>
    </w:p>
    <w:p w14:paraId="1FA2B7D6" w14:textId="77777777" w:rsidR="008E17D9" w:rsidRPr="006016D2" w:rsidRDefault="005F7DF4" w:rsidP="006016D2">
      <w:pPr>
        <w:spacing w:after="0" w:line="400" w:lineRule="atLeast"/>
        <w:ind w:left="0" w:firstLine="720"/>
        <w:jc w:val="both"/>
        <w:rPr>
          <w:rFonts w:cs="Times New Roman"/>
          <w:sz w:val="28"/>
          <w:szCs w:val="28"/>
          <w:lang w:val="nl-NL"/>
        </w:rPr>
      </w:pPr>
      <w:r w:rsidRPr="006016D2">
        <w:rPr>
          <w:rFonts w:cs="Times New Roman"/>
          <w:sz w:val="28"/>
          <w:szCs w:val="28"/>
          <w:lang w:val="nl-NL"/>
        </w:rPr>
        <w:t>X</w:t>
      </w:r>
      <w:r w:rsidR="008E17D9" w:rsidRPr="006016D2">
        <w:rPr>
          <w:rFonts w:cs="Times New Roman"/>
          <w:sz w:val="28"/>
          <w:szCs w:val="28"/>
          <w:lang w:val="nl-NL"/>
        </w:rPr>
        <w:t>ây dựng quy chế phối hợp giữa Liên hiệp các Hội khoa học kỹ thuật tỉnh với Sở Khoa học và công nghệ, Liên đoàn Lao động tỉnh và Tỉnh đoàn thanh niên Cộng sản Hồ Chí Minh.</w:t>
      </w:r>
    </w:p>
    <w:p w14:paraId="407354AC" w14:textId="77777777" w:rsidR="008E17D9" w:rsidRPr="006016D2" w:rsidRDefault="008E17D9" w:rsidP="006016D2">
      <w:pPr>
        <w:spacing w:after="0" w:line="400" w:lineRule="atLeast"/>
        <w:ind w:left="0" w:firstLine="720"/>
        <w:jc w:val="both"/>
        <w:rPr>
          <w:rFonts w:cs="Times New Roman"/>
          <w:sz w:val="28"/>
          <w:szCs w:val="28"/>
          <w:lang w:val="nl-NL"/>
        </w:rPr>
      </w:pPr>
      <w:r w:rsidRPr="006016D2">
        <w:rPr>
          <w:rFonts w:cs="Times New Roman"/>
          <w:b/>
          <w:sz w:val="28"/>
          <w:szCs w:val="28"/>
          <w:lang w:val="nl-NL"/>
        </w:rPr>
        <w:t>Về tuyên truyền</w:t>
      </w:r>
      <w:r w:rsidR="00C17749" w:rsidRPr="006016D2">
        <w:rPr>
          <w:rFonts w:cs="Times New Roman"/>
          <w:b/>
          <w:sz w:val="28"/>
          <w:szCs w:val="28"/>
          <w:lang w:val="nl-NL"/>
        </w:rPr>
        <w:t>, vận động</w:t>
      </w:r>
      <w:r w:rsidR="006016D2" w:rsidRPr="006016D2">
        <w:rPr>
          <w:rFonts w:cs="Times New Roman"/>
          <w:b/>
          <w:sz w:val="28"/>
          <w:szCs w:val="28"/>
          <w:lang w:val="nl-NL"/>
        </w:rPr>
        <w:t xml:space="preserve">: </w:t>
      </w:r>
      <w:r w:rsidRPr="006016D2">
        <w:rPr>
          <w:rFonts w:cs="Times New Roman"/>
          <w:sz w:val="28"/>
          <w:szCs w:val="28"/>
          <w:lang w:val="nl-NL"/>
        </w:rPr>
        <w:t>Có biện pháp và hình thức tuyên truyền, phổ biến sâu rộng các thông tin liên quan về Hội thi đến cán bộ công chức, viên chức, công nhân lao động và nhân dân thông qua các phương tiện thông tin đại chúng, các website, các tạp chí, bản tin của các ngành, tờ rơi của Ban Tổ chức Hội thi. Ngoài việc tổ chức Lễ phát động Hội thi cấp tỉnh, Ban Tổ chức Hội thi cần phối hợp với các sở, ban, ngành, các huyện, thành phố tổ chức Phát động Hội thi trong địa phương, đơn vị.</w:t>
      </w:r>
      <w:r w:rsidR="006016D2" w:rsidRPr="006016D2">
        <w:rPr>
          <w:rFonts w:cs="Times New Roman"/>
          <w:sz w:val="28"/>
          <w:szCs w:val="28"/>
          <w:lang w:val="nl-NL"/>
        </w:rPr>
        <w:t>Tập trung vào đối tượng là các doanh nghiệp có tiềm năng sáng tạo trên địa bàn tỉnh.</w:t>
      </w:r>
    </w:p>
    <w:p w14:paraId="238432B6" w14:textId="77777777" w:rsidR="006016D2" w:rsidRPr="006016D2" w:rsidRDefault="006016D2" w:rsidP="006016D2">
      <w:pPr>
        <w:spacing w:after="0" w:line="400" w:lineRule="atLeast"/>
        <w:ind w:left="0" w:firstLine="720"/>
        <w:jc w:val="both"/>
        <w:rPr>
          <w:rFonts w:cs="Times New Roman"/>
          <w:bCs/>
          <w:sz w:val="28"/>
          <w:szCs w:val="28"/>
          <w:lang w:val="nl-NL"/>
        </w:rPr>
      </w:pPr>
      <w:r w:rsidRPr="006016D2">
        <w:rPr>
          <w:rFonts w:cs="Times New Roman"/>
          <w:bCs/>
          <w:sz w:val="28"/>
          <w:szCs w:val="28"/>
          <w:lang w:val="nl-NL"/>
        </w:rPr>
        <w:lastRenderedPageBreak/>
        <w:t>Để Hội thi sáng tạo kỹ thuật tỉnh Ninh Thuận lần thứ VII (2022-2023) thành công tốt đẹp, Ban Tổ chức kêu gọi các thành viên tiếp tục phấn đấu, hoàn thành các nhiệm vụ được giao./.</w:t>
      </w:r>
    </w:p>
    <w:p w14:paraId="219A3CFF" w14:textId="77777777" w:rsidR="008E17D9" w:rsidRPr="006016D2" w:rsidRDefault="008E17D9" w:rsidP="008E17D9">
      <w:pPr>
        <w:spacing w:after="0" w:line="240" w:lineRule="auto"/>
        <w:ind w:left="0" w:firstLine="720"/>
        <w:jc w:val="both"/>
        <w:rPr>
          <w:bCs/>
          <w:sz w:val="28"/>
          <w:szCs w:val="28"/>
          <w:lang w:val="nl-NL"/>
        </w:rPr>
      </w:pPr>
    </w:p>
    <w:p w14:paraId="3522C40D" w14:textId="77777777" w:rsidR="008E17D9" w:rsidRDefault="008E17D9" w:rsidP="008E17D9">
      <w:pPr>
        <w:spacing w:after="0" w:line="240" w:lineRule="auto"/>
        <w:ind w:left="0"/>
        <w:jc w:val="both"/>
        <w:rPr>
          <w:sz w:val="28"/>
          <w:szCs w:val="28"/>
          <w:lang w:val="nl-N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5295"/>
      </w:tblGrid>
      <w:tr w:rsidR="006016D2" w14:paraId="1D675401" w14:textId="77777777" w:rsidTr="006016D2">
        <w:tc>
          <w:tcPr>
            <w:tcW w:w="4219" w:type="dxa"/>
          </w:tcPr>
          <w:p w14:paraId="11C7F028" w14:textId="77777777" w:rsidR="006016D2" w:rsidRPr="00300E1B" w:rsidRDefault="006016D2" w:rsidP="006016D2">
            <w:pPr>
              <w:ind w:left="0" w:firstLine="142"/>
              <w:jc w:val="both"/>
              <w:rPr>
                <w:sz w:val="28"/>
                <w:szCs w:val="28"/>
                <w:lang w:val="nl-NL"/>
              </w:rPr>
            </w:pPr>
            <w:r w:rsidRPr="001A5097">
              <w:rPr>
                <w:b/>
                <w:i/>
                <w:sz w:val="26"/>
                <w:szCs w:val="28"/>
                <w:lang w:val="nl-NL"/>
              </w:rPr>
              <w:t>Nơi nhận</w:t>
            </w:r>
            <w:r w:rsidRPr="001A5097">
              <w:rPr>
                <w:b/>
                <w:i/>
                <w:sz w:val="28"/>
                <w:szCs w:val="28"/>
                <w:lang w:val="nl-NL"/>
              </w:rPr>
              <w:t>:</w:t>
            </w:r>
            <w:r w:rsidRPr="001A5097">
              <w:rPr>
                <w:b/>
                <w:i/>
                <w:sz w:val="28"/>
                <w:szCs w:val="28"/>
                <w:lang w:val="nl-NL"/>
              </w:rPr>
              <w:tab/>
            </w:r>
            <w:r w:rsidRPr="00300E1B">
              <w:rPr>
                <w:sz w:val="28"/>
                <w:szCs w:val="28"/>
                <w:lang w:val="nl-NL"/>
              </w:rPr>
              <w:tab/>
            </w:r>
            <w:r w:rsidRPr="00300E1B">
              <w:rPr>
                <w:sz w:val="28"/>
                <w:szCs w:val="28"/>
                <w:lang w:val="nl-NL"/>
              </w:rPr>
              <w:tab/>
            </w:r>
            <w:r w:rsidRPr="00300E1B">
              <w:rPr>
                <w:sz w:val="28"/>
                <w:szCs w:val="28"/>
                <w:lang w:val="nl-NL"/>
              </w:rPr>
              <w:tab/>
            </w:r>
          </w:p>
          <w:p w14:paraId="3E54E24F" w14:textId="77777777" w:rsidR="006016D2" w:rsidRPr="006016D2" w:rsidRDefault="006016D2" w:rsidP="006016D2">
            <w:pPr>
              <w:ind w:left="0" w:firstLine="142"/>
              <w:jc w:val="both"/>
              <w:rPr>
                <w:b/>
                <w:sz w:val="24"/>
                <w:szCs w:val="24"/>
                <w:lang w:val="nl-NL"/>
              </w:rPr>
            </w:pPr>
            <w:r w:rsidRPr="006016D2">
              <w:rPr>
                <w:sz w:val="24"/>
                <w:szCs w:val="24"/>
                <w:lang w:val="nl-NL"/>
              </w:rPr>
              <w:t xml:space="preserve">- </w:t>
            </w:r>
            <w:r w:rsidRPr="00164C44">
              <w:rPr>
                <w:szCs w:val="24"/>
                <w:lang w:val="nl-NL"/>
              </w:rPr>
              <w:t xml:space="preserve">LHH Việt Nam; </w:t>
            </w:r>
            <w:r w:rsidRPr="006016D2">
              <w:rPr>
                <w:sz w:val="24"/>
                <w:szCs w:val="24"/>
                <w:lang w:val="nl-NL"/>
              </w:rPr>
              <w:t xml:space="preserve">                                                                                        </w:t>
            </w:r>
          </w:p>
          <w:p w14:paraId="597AB7E1" w14:textId="77777777" w:rsidR="006016D2" w:rsidRPr="00164C44" w:rsidRDefault="006016D2" w:rsidP="006016D2">
            <w:pPr>
              <w:ind w:left="0" w:firstLine="142"/>
              <w:jc w:val="both"/>
              <w:rPr>
                <w:lang w:val="nl-NL"/>
              </w:rPr>
            </w:pPr>
            <w:r w:rsidRPr="006016D2">
              <w:rPr>
                <w:sz w:val="24"/>
                <w:szCs w:val="24"/>
                <w:lang w:val="nl-NL"/>
              </w:rPr>
              <w:t xml:space="preserve">- </w:t>
            </w:r>
            <w:r w:rsidRPr="00164C44">
              <w:rPr>
                <w:lang w:val="nl-NL"/>
              </w:rPr>
              <w:t>Thường trực: Tỉnh ủy,UBND tỉnh;</w:t>
            </w:r>
          </w:p>
          <w:p w14:paraId="53ED2202" w14:textId="77777777" w:rsidR="006016D2" w:rsidRPr="00164C44" w:rsidRDefault="006016D2" w:rsidP="006016D2">
            <w:pPr>
              <w:ind w:left="0" w:firstLine="142"/>
              <w:jc w:val="both"/>
              <w:rPr>
                <w:lang w:val="nl-NL"/>
              </w:rPr>
            </w:pPr>
            <w:r w:rsidRPr="00164C44">
              <w:rPr>
                <w:lang w:val="nl-NL"/>
              </w:rPr>
              <w:t>- UBMTTQVN tỉnh;</w:t>
            </w:r>
          </w:p>
          <w:p w14:paraId="4B3E7673" w14:textId="77777777" w:rsidR="006016D2" w:rsidRPr="00164C44" w:rsidRDefault="006016D2" w:rsidP="006016D2">
            <w:pPr>
              <w:ind w:left="0" w:firstLine="142"/>
              <w:jc w:val="both"/>
              <w:rPr>
                <w:lang w:val="nl-NL"/>
              </w:rPr>
            </w:pPr>
            <w:r w:rsidRPr="00164C44">
              <w:rPr>
                <w:lang w:val="nl-NL"/>
              </w:rPr>
              <w:t>- Ban Tuyên giáo, Ban Dân vận tỉnh ủy;</w:t>
            </w:r>
          </w:p>
          <w:p w14:paraId="3652FDCF" w14:textId="77777777" w:rsidR="006016D2" w:rsidRPr="00164C44" w:rsidRDefault="006016D2" w:rsidP="006016D2">
            <w:pPr>
              <w:ind w:left="0" w:firstLine="142"/>
              <w:jc w:val="both"/>
              <w:rPr>
                <w:lang w:val="nl-NL"/>
              </w:rPr>
            </w:pPr>
            <w:r w:rsidRPr="00164C44">
              <w:rPr>
                <w:lang w:val="nl-NL"/>
              </w:rPr>
              <w:t>- Các thành viên Ban Tổ chức Hội thi;</w:t>
            </w:r>
          </w:p>
          <w:p w14:paraId="28DFB47C" w14:textId="77777777" w:rsidR="006016D2" w:rsidRPr="00164C44" w:rsidRDefault="006016D2" w:rsidP="006016D2">
            <w:pPr>
              <w:ind w:left="0" w:firstLine="142"/>
              <w:jc w:val="both"/>
              <w:rPr>
                <w:lang w:val="nl-NL"/>
              </w:rPr>
            </w:pPr>
            <w:r w:rsidRPr="00164C44">
              <w:rPr>
                <w:lang w:val="nl-NL"/>
              </w:rPr>
              <w:t>- Các sở, ban, ngành;</w:t>
            </w:r>
          </w:p>
          <w:p w14:paraId="291BBB0F" w14:textId="77777777" w:rsidR="006016D2" w:rsidRPr="00164C44" w:rsidRDefault="006016D2" w:rsidP="006016D2">
            <w:pPr>
              <w:ind w:left="0" w:firstLine="142"/>
              <w:jc w:val="both"/>
              <w:rPr>
                <w:i/>
                <w:lang w:val="nl-NL"/>
              </w:rPr>
            </w:pPr>
            <w:r w:rsidRPr="00164C44">
              <w:rPr>
                <w:lang w:val="nl-NL"/>
              </w:rPr>
              <w:t>- Lưu VP LHH.</w:t>
            </w:r>
          </w:p>
          <w:p w14:paraId="27E40944" w14:textId="77777777" w:rsidR="006016D2" w:rsidRDefault="006016D2" w:rsidP="006016D2">
            <w:pPr>
              <w:ind w:left="0" w:firstLine="142"/>
              <w:jc w:val="both"/>
              <w:rPr>
                <w:sz w:val="28"/>
                <w:szCs w:val="28"/>
                <w:lang w:val="nl-NL"/>
              </w:rPr>
            </w:pPr>
          </w:p>
        </w:tc>
        <w:tc>
          <w:tcPr>
            <w:tcW w:w="5295" w:type="dxa"/>
          </w:tcPr>
          <w:p w14:paraId="72442EDF" w14:textId="77777777" w:rsidR="006016D2" w:rsidRDefault="006016D2" w:rsidP="006016D2">
            <w:pPr>
              <w:ind w:left="0" w:firstLine="0"/>
              <w:rPr>
                <w:b/>
                <w:sz w:val="28"/>
                <w:szCs w:val="28"/>
                <w:lang w:val="nl-NL"/>
              </w:rPr>
            </w:pPr>
            <w:r w:rsidRPr="00300E1B">
              <w:rPr>
                <w:b/>
                <w:sz w:val="28"/>
                <w:szCs w:val="28"/>
                <w:lang w:val="nl-NL"/>
              </w:rPr>
              <w:t>TM. BAN TỔ CHỨC HỘI THI</w:t>
            </w:r>
          </w:p>
          <w:p w14:paraId="3CC7118E" w14:textId="77777777" w:rsidR="006016D2" w:rsidRDefault="006016D2" w:rsidP="006016D2">
            <w:pPr>
              <w:ind w:left="0" w:firstLine="0"/>
              <w:rPr>
                <w:b/>
                <w:sz w:val="28"/>
                <w:szCs w:val="28"/>
                <w:lang w:val="nl-NL"/>
              </w:rPr>
            </w:pPr>
            <w:r>
              <w:rPr>
                <w:b/>
                <w:sz w:val="28"/>
                <w:szCs w:val="28"/>
                <w:lang w:val="nl-NL"/>
              </w:rPr>
              <w:t>PHÓ T</w:t>
            </w:r>
            <w:r w:rsidRPr="00300E1B">
              <w:rPr>
                <w:b/>
                <w:sz w:val="28"/>
                <w:szCs w:val="28"/>
                <w:lang w:val="nl-NL"/>
              </w:rPr>
              <w:t>RƯỞNG BAN</w:t>
            </w:r>
            <w:r>
              <w:rPr>
                <w:b/>
                <w:sz w:val="28"/>
                <w:szCs w:val="28"/>
                <w:lang w:val="nl-NL"/>
              </w:rPr>
              <w:t xml:space="preserve"> THƯỜNG TRỰC</w:t>
            </w:r>
          </w:p>
          <w:p w14:paraId="3BF947D5" w14:textId="77777777" w:rsidR="006016D2" w:rsidRDefault="006016D2" w:rsidP="006016D2">
            <w:pPr>
              <w:ind w:left="0" w:firstLine="0"/>
              <w:rPr>
                <w:b/>
                <w:sz w:val="28"/>
                <w:szCs w:val="28"/>
                <w:lang w:val="nl-NL"/>
              </w:rPr>
            </w:pPr>
          </w:p>
          <w:p w14:paraId="654588A6" w14:textId="77777777" w:rsidR="006016D2" w:rsidRDefault="006016D2" w:rsidP="006016D2">
            <w:pPr>
              <w:ind w:left="0" w:firstLine="0"/>
              <w:rPr>
                <w:b/>
                <w:sz w:val="28"/>
                <w:szCs w:val="28"/>
                <w:lang w:val="nl-NL"/>
              </w:rPr>
            </w:pPr>
          </w:p>
          <w:p w14:paraId="37983314" w14:textId="77777777" w:rsidR="006016D2" w:rsidRDefault="006016D2" w:rsidP="006016D2">
            <w:pPr>
              <w:ind w:left="0" w:firstLine="0"/>
              <w:rPr>
                <w:b/>
                <w:sz w:val="28"/>
                <w:szCs w:val="28"/>
                <w:lang w:val="nl-NL"/>
              </w:rPr>
            </w:pPr>
          </w:p>
          <w:p w14:paraId="64EC59E2" w14:textId="77777777" w:rsidR="006016D2" w:rsidRDefault="006016D2" w:rsidP="006016D2">
            <w:pPr>
              <w:ind w:left="0" w:firstLine="0"/>
              <w:rPr>
                <w:b/>
                <w:sz w:val="28"/>
                <w:szCs w:val="28"/>
                <w:lang w:val="nl-NL"/>
              </w:rPr>
            </w:pPr>
          </w:p>
          <w:p w14:paraId="5A412837" w14:textId="77777777" w:rsidR="006016D2" w:rsidRDefault="006016D2" w:rsidP="006016D2">
            <w:pPr>
              <w:ind w:left="0" w:firstLine="0"/>
              <w:rPr>
                <w:b/>
                <w:sz w:val="28"/>
                <w:szCs w:val="28"/>
                <w:lang w:val="nl-NL"/>
              </w:rPr>
            </w:pPr>
          </w:p>
          <w:p w14:paraId="10B09C27" w14:textId="77777777" w:rsidR="006016D2" w:rsidRDefault="006016D2" w:rsidP="006016D2">
            <w:pPr>
              <w:ind w:left="0" w:firstLine="0"/>
              <w:rPr>
                <w:b/>
                <w:sz w:val="28"/>
                <w:szCs w:val="28"/>
                <w:lang w:val="nl-NL"/>
              </w:rPr>
            </w:pPr>
          </w:p>
          <w:p w14:paraId="6263334C" w14:textId="77777777" w:rsidR="006016D2" w:rsidRDefault="006016D2" w:rsidP="006016D2">
            <w:pPr>
              <w:ind w:left="0" w:firstLine="0"/>
              <w:rPr>
                <w:b/>
                <w:sz w:val="28"/>
                <w:szCs w:val="28"/>
                <w:lang w:val="nl-NL"/>
              </w:rPr>
            </w:pPr>
          </w:p>
          <w:p w14:paraId="12B3CE1E" w14:textId="77777777" w:rsidR="006016D2" w:rsidRDefault="006016D2" w:rsidP="006016D2">
            <w:pPr>
              <w:ind w:left="0" w:firstLine="0"/>
              <w:rPr>
                <w:b/>
                <w:sz w:val="28"/>
                <w:szCs w:val="28"/>
                <w:lang w:val="nl-NL"/>
              </w:rPr>
            </w:pPr>
            <w:r>
              <w:rPr>
                <w:b/>
                <w:sz w:val="28"/>
                <w:szCs w:val="28"/>
                <w:lang w:val="nl-NL"/>
              </w:rPr>
              <w:t>Lê Kim Hùng</w:t>
            </w:r>
          </w:p>
          <w:p w14:paraId="16F710C5" w14:textId="77777777" w:rsidR="006016D2" w:rsidRDefault="006016D2" w:rsidP="006016D2">
            <w:pPr>
              <w:ind w:left="0" w:firstLine="0"/>
              <w:rPr>
                <w:b/>
                <w:sz w:val="28"/>
                <w:szCs w:val="28"/>
                <w:lang w:val="nl-NL"/>
              </w:rPr>
            </w:pPr>
            <w:r>
              <w:rPr>
                <w:b/>
                <w:sz w:val="28"/>
                <w:szCs w:val="28"/>
                <w:lang w:val="nl-NL"/>
              </w:rPr>
              <w:t>Chủ tịch Liên hiệp các Hội KH&amp;KT</w:t>
            </w:r>
          </w:p>
          <w:p w14:paraId="1F4B0E11" w14:textId="77777777" w:rsidR="006016D2" w:rsidRDefault="006016D2" w:rsidP="006016D2">
            <w:pPr>
              <w:ind w:left="0" w:firstLine="0"/>
              <w:jc w:val="both"/>
              <w:rPr>
                <w:sz w:val="28"/>
                <w:szCs w:val="28"/>
                <w:lang w:val="nl-NL"/>
              </w:rPr>
            </w:pPr>
          </w:p>
        </w:tc>
      </w:tr>
    </w:tbl>
    <w:p w14:paraId="200E7C30" w14:textId="77777777" w:rsidR="006016D2" w:rsidRDefault="006016D2" w:rsidP="006016D2">
      <w:pPr>
        <w:spacing w:after="0" w:line="240" w:lineRule="auto"/>
        <w:ind w:left="0" w:firstLine="0"/>
        <w:jc w:val="both"/>
        <w:rPr>
          <w:sz w:val="28"/>
          <w:szCs w:val="28"/>
          <w:lang w:val="nl-NL"/>
        </w:rPr>
      </w:pPr>
    </w:p>
    <w:p w14:paraId="66BEFE66" w14:textId="77777777" w:rsidR="006016D2" w:rsidRPr="00300E1B" w:rsidRDefault="006016D2" w:rsidP="008E17D9">
      <w:pPr>
        <w:spacing w:after="0" w:line="240" w:lineRule="auto"/>
        <w:ind w:left="0"/>
        <w:jc w:val="both"/>
        <w:rPr>
          <w:sz w:val="28"/>
          <w:szCs w:val="28"/>
          <w:lang w:val="nl-NL"/>
        </w:rPr>
      </w:pPr>
    </w:p>
    <w:p w14:paraId="48327B67" w14:textId="77777777" w:rsidR="008E17D9" w:rsidRPr="00300E1B" w:rsidRDefault="008E17D9" w:rsidP="008E17D9">
      <w:pPr>
        <w:spacing w:after="0" w:line="240" w:lineRule="auto"/>
        <w:ind w:left="0"/>
        <w:rPr>
          <w:sz w:val="28"/>
          <w:szCs w:val="28"/>
        </w:rPr>
      </w:pPr>
    </w:p>
    <w:p w14:paraId="53B4EAEB" w14:textId="77777777" w:rsidR="008E17D9" w:rsidRPr="00805C00" w:rsidRDefault="008E17D9" w:rsidP="008E17D9">
      <w:pPr>
        <w:spacing w:after="0" w:line="240" w:lineRule="auto"/>
        <w:ind w:left="0"/>
      </w:pPr>
    </w:p>
    <w:p w14:paraId="5EA524AB" w14:textId="77777777" w:rsidR="00FA24DD" w:rsidRDefault="00FA24DD" w:rsidP="008E17D9">
      <w:pPr>
        <w:spacing w:after="0" w:line="240" w:lineRule="auto"/>
        <w:ind w:left="0"/>
      </w:pPr>
    </w:p>
    <w:sectPr w:rsidR="00FA24DD" w:rsidSect="00C17749">
      <w:footerReference w:type="default" r:id="rId8"/>
      <w:pgSz w:w="11907" w:h="16840" w:code="9"/>
      <w:pgMar w:top="851" w:right="1021" w:bottom="680" w:left="158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C4A579" w14:textId="77777777" w:rsidR="00A81C35" w:rsidRDefault="00A81C35" w:rsidP="002111F5">
      <w:pPr>
        <w:spacing w:after="0" w:line="240" w:lineRule="auto"/>
      </w:pPr>
      <w:r>
        <w:separator/>
      </w:r>
    </w:p>
  </w:endnote>
  <w:endnote w:type="continuationSeparator" w:id="0">
    <w:p w14:paraId="669700BE" w14:textId="77777777" w:rsidR="00A81C35" w:rsidRDefault="00A81C35" w:rsidP="002111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VnTime">
    <w:altName w:val="Times New Roman"/>
    <w:charset w:val="00"/>
    <w:family w:val="swiss"/>
    <w:pitch w:val="variable"/>
    <w:sig w:usb0="20000007" w:usb1="00000000" w:usb2="0000004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70097B" w14:textId="77777777" w:rsidR="00C17749" w:rsidRDefault="00E1648D">
    <w:pPr>
      <w:pStyle w:val="Footer"/>
      <w:jc w:val="right"/>
    </w:pPr>
    <w:r>
      <w:fldChar w:fldCharType="begin"/>
    </w:r>
    <w:r w:rsidR="00C17749">
      <w:instrText xml:space="preserve"> PAGE   \* MERGEFORMAT </w:instrText>
    </w:r>
    <w:r>
      <w:fldChar w:fldCharType="separate"/>
    </w:r>
    <w:r w:rsidR="004E4C43">
      <w:rPr>
        <w:noProof/>
      </w:rPr>
      <w:t>1</w:t>
    </w:r>
    <w:r>
      <w:fldChar w:fldCharType="end"/>
    </w:r>
  </w:p>
  <w:p w14:paraId="3E2876F8" w14:textId="77777777" w:rsidR="00C17749" w:rsidRDefault="00C177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9D7F7A" w14:textId="77777777" w:rsidR="00A81C35" w:rsidRDefault="00A81C35" w:rsidP="002111F5">
      <w:pPr>
        <w:spacing w:after="0" w:line="240" w:lineRule="auto"/>
      </w:pPr>
      <w:r>
        <w:separator/>
      </w:r>
    </w:p>
  </w:footnote>
  <w:footnote w:type="continuationSeparator" w:id="0">
    <w:p w14:paraId="5386D6D3" w14:textId="77777777" w:rsidR="00A81C35" w:rsidRDefault="00A81C35" w:rsidP="002111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1B6BF3"/>
    <w:multiLevelType w:val="hybridMultilevel"/>
    <w:tmpl w:val="377276F4"/>
    <w:lvl w:ilvl="0" w:tplc="1E82CB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7745639"/>
    <w:multiLevelType w:val="hybridMultilevel"/>
    <w:tmpl w:val="49EC3D04"/>
    <w:lvl w:ilvl="0" w:tplc="DAD472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8BF602B"/>
    <w:multiLevelType w:val="hybridMultilevel"/>
    <w:tmpl w:val="697C36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613DB4"/>
    <w:multiLevelType w:val="hybridMultilevel"/>
    <w:tmpl w:val="FD148940"/>
    <w:lvl w:ilvl="0" w:tplc="21A07116">
      <w:start w:val="1"/>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4" w15:restartNumberingAfterBreak="0">
    <w:nsid w:val="72B12E77"/>
    <w:multiLevelType w:val="hybridMultilevel"/>
    <w:tmpl w:val="15C0D228"/>
    <w:lvl w:ilvl="0" w:tplc="F9560BE4">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EFE218D"/>
    <w:multiLevelType w:val="hybridMultilevel"/>
    <w:tmpl w:val="F0B00EC8"/>
    <w:lvl w:ilvl="0" w:tplc="8BAA634C">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4"/>
  </w:num>
  <w:num w:numId="3">
    <w:abstractNumId w:val="1"/>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5"/>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E17D9"/>
    <w:rsid w:val="000525FD"/>
    <w:rsid w:val="000B7E1C"/>
    <w:rsid w:val="000C4267"/>
    <w:rsid w:val="000F58F5"/>
    <w:rsid w:val="000F789D"/>
    <w:rsid w:val="00100FDA"/>
    <w:rsid w:val="00131AF0"/>
    <w:rsid w:val="001427C8"/>
    <w:rsid w:val="00162F91"/>
    <w:rsid w:val="00164C44"/>
    <w:rsid w:val="001977DA"/>
    <w:rsid w:val="001A5097"/>
    <w:rsid w:val="001D424D"/>
    <w:rsid w:val="002111F5"/>
    <w:rsid w:val="00224776"/>
    <w:rsid w:val="0028369F"/>
    <w:rsid w:val="002B1E87"/>
    <w:rsid w:val="002F2EDA"/>
    <w:rsid w:val="00340AE2"/>
    <w:rsid w:val="003E39CD"/>
    <w:rsid w:val="003E67D6"/>
    <w:rsid w:val="00400B88"/>
    <w:rsid w:val="004577C0"/>
    <w:rsid w:val="00484A42"/>
    <w:rsid w:val="004A62AB"/>
    <w:rsid w:val="004D3C76"/>
    <w:rsid w:val="004E4C43"/>
    <w:rsid w:val="004F178C"/>
    <w:rsid w:val="00533CE1"/>
    <w:rsid w:val="0056708B"/>
    <w:rsid w:val="005E5358"/>
    <w:rsid w:val="005F7DF4"/>
    <w:rsid w:val="006016D2"/>
    <w:rsid w:val="00640836"/>
    <w:rsid w:val="00646766"/>
    <w:rsid w:val="00696CA5"/>
    <w:rsid w:val="006A7117"/>
    <w:rsid w:val="006B12B1"/>
    <w:rsid w:val="006C7F25"/>
    <w:rsid w:val="006E1731"/>
    <w:rsid w:val="006F30C2"/>
    <w:rsid w:val="00733FCF"/>
    <w:rsid w:val="00744C5A"/>
    <w:rsid w:val="007612C0"/>
    <w:rsid w:val="00771E07"/>
    <w:rsid w:val="00774E39"/>
    <w:rsid w:val="007810AE"/>
    <w:rsid w:val="007B0760"/>
    <w:rsid w:val="007D2ED6"/>
    <w:rsid w:val="007E12B7"/>
    <w:rsid w:val="007F2C14"/>
    <w:rsid w:val="00864CC5"/>
    <w:rsid w:val="008821EC"/>
    <w:rsid w:val="008D0C99"/>
    <w:rsid w:val="008D4FC3"/>
    <w:rsid w:val="008E17D9"/>
    <w:rsid w:val="00904C6C"/>
    <w:rsid w:val="009069EA"/>
    <w:rsid w:val="009350A5"/>
    <w:rsid w:val="0096051E"/>
    <w:rsid w:val="00967CF3"/>
    <w:rsid w:val="009A43E8"/>
    <w:rsid w:val="009B0D53"/>
    <w:rsid w:val="009B6C04"/>
    <w:rsid w:val="009D7658"/>
    <w:rsid w:val="00A11D9C"/>
    <w:rsid w:val="00A81C35"/>
    <w:rsid w:val="00AA333B"/>
    <w:rsid w:val="00AE6443"/>
    <w:rsid w:val="00B123E7"/>
    <w:rsid w:val="00B21DB4"/>
    <w:rsid w:val="00B2723B"/>
    <w:rsid w:val="00B91544"/>
    <w:rsid w:val="00BA0FCD"/>
    <w:rsid w:val="00BB7CC9"/>
    <w:rsid w:val="00C17749"/>
    <w:rsid w:val="00CC1BAD"/>
    <w:rsid w:val="00D04FCB"/>
    <w:rsid w:val="00D06145"/>
    <w:rsid w:val="00D35CB8"/>
    <w:rsid w:val="00D56785"/>
    <w:rsid w:val="00D624C2"/>
    <w:rsid w:val="00D769E2"/>
    <w:rsid w:val="00D76F12"/>
    <w:rsid w:val="00D80A0F"/>
    <w:rsid w:val="00D836F5"/>
    <w:rsid w:val="00DA3F7C"/>
    <w:rsid w:val="00DB1E2D"/>
    <w:rsid w:val="00DB6DDF"/>
    <w:rsid w:val="00E1648D"/>
    <w:rsid w:val="00E40787"/>
    <w:rsid w:val="00E533D5"/>
    <w:rsid w:val="00E54C62"/>
    <w:rsid w:val="00E662BF"/>
    <w:rsid w:val="00E67B22"/>
    <w:rsid w:val="00E87CFB"/>
    <w:rsid w:val="00EB3153"/>
    <w:rsid w:val="00EB3CB5"/>
    <w:rsid w:val="00F54812"/>
    <w:rsid w:val="00FA24D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69038907"/>
  <w15:docId w15:val="{C50569E7-82DA-48A3-A82D-13AFA5B64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2"/>
        <w:szCs w:val="22"/>
        <w:lang w:val="en-US" w:eastAsia="en-US" w:bidi="ar-SA"/>
      </w:rPr>
    </w:rPrDefault>
    <w:pPrDefault>
      <w:pPr>
        <w:spacing w:after="200" w:line="276" w:lineRule="auto"/>
        <w:ind w:left="714" w:hanging="357"/>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24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17D9"/>
    <w:pPr>
      <w:spacing w:after="0" w:line="240" w:lineRule="auto"/>
      <w:ind w:left="720" w:firstLine="0"/>
      <w:contextualSpacing/>
      <w:jc w:val="left"/>
    </w:pPr>
    <w:rPr>
      <w:rFonts w:eastAsia="Times New Roman" w:cs="Times New Roman"/>
      <w:sz w:val="24"/>
      <w:szCs w:val="24"/>
    </w:rPr>
  </w:style>
  <w:style w:type="paragraph" w:styleId="Footer">
    <w:name w:val="footer"/>
    <w:basedOn w:val="Normal"/>
    <w:link w:val="FooterChar"/>
    <w:uiPriority w:val="99"/>
    <w:unhideWhenUsed/>
    <w:rsid w:val="008E17D9"/>
    <w:pPr>
      <w:tabs>
        <w:tab w:val="center" w:pos="4680"/>
        <w:tab w:val="right" w:pos="9360"/>
      </w:tabs>
      <w:spacing w:after="0" w:line="240" w:lineRule="auto"/>
      <w:ind w:left="0" w:firstLine="0"/>
      <w:jc w:val="left"/>
    </w:pPr>
    <w:rPr>
      <w:rFonts w:eastAsia="Times New Roman" w:cs="Times New Roman"/>
      <w:sz w:val="24"/>
      <w:szCs w:val="24"/>
    </w:rPr>
  </w:style>
  <w:style w:type="character" w:customStyle="1" w:styleId="FooterChar">
    <w:name w:val="Footer Char"/>
    <w:basedOn w:val="DefaultParagraphFont"/>
    <w:link w:val="Footer"/>
    <w:uiPriority w:val="99"/>
    <w:rsid w:val="008E17D9"/>
    <w:rPr>
      <w:rFonts w:eastAsia="Times New Roman" w:cs="Times New Roman"/>
      <w:sz w:val="24"/>
      <w:szCs w:val="24"/>
    </w:rPr>
  </w:style>
  <w:style w:type="paragraph" w:styleId="BodyTextIndent">
    <w:name w:val="Body Text Indent"/>
    <w:basedOn w:val="Normal"/>
    <w:link w:val="BodyTextIndentChar"/>
    <w:rsid w:val="00D04FCB"/>
    <w:pPr>
      <w:spacing w:after="0" w:line="240" w:lineRule="auto"/>
      <w:ind w:left="0" w:firstLine="720"/>
      <w:jc w:val="both"/>
    </w:pPr>
    <w:rPr>
      <w:rFonts w:ascii="UVnTime" w:eastAsia="Times New Roman" w:hAnsi="UVnTime" w:cs="Times New Roman"/>
      <w:sz w:val="28"/>
      <w:szCs w:val="20"/>
    </w:rPr>
  </w:style>
  <w:style w:type="character" w:customStyle="1" w:styleId="BodyTextIndentChar">
    <w:name w:val="Body Text Indent Char"/>
    <w:basedOn w:val="DefaultParagraphFont"/>
    <w:link w:val="BodyTextIndent"/>
    <w:rsid w:val="00D04FCB"/>
    <w:rPr>
      <w:rFonts w:ascii="UVnTime" w:eastAsia="Times New Roman" w:hAnsi="UVnTime" w:cs="Times New Roman"/>
      <w:sz w:val="28"/>
      <w:szCs w:val="20"/>
    </w:rPr>
  </w:style>
  <w:style w:type="table" w:styleId="TableGrid">
    <w:name w:val="Table Grid"/>
    <w:basedOn w:val="TableNormal"/>
    <w:uiPriority w:val="59"/>
    <w:unhideWhenUsed/>
    <w:rsid w:val="00D624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15700C-B24F-4122-AD89-065D918A1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11</Pages>
  <Words>3433</Words>
  <Characters>19571</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179</cp:revision>
  <cp:lastPrinted>2021-12-17T06:56:00Z</cp:lastPrinted>
  <dcterms:created xsi:type="dcterms:W3CDTF">2021-12-17T03:02:00Z</dcterms:created>
  <dcterms:modified xsi:type="dcterms:W3CDTF">2021-12-22T09:50:00Z</dcterms:modified>
</cp:coreProperties>
</file>